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79"/>
        <w:gridCol w:w="5763"/>
        <w:gridCol w:w="1653"/>
      </w:tblGrid>
      <w:tr w:rsidR="009A268D" w:rsidRPr="009A268D" w14:paraId="5E19AA4D" w14:textId="77777777">
        <w:trPr>
          <w:trHeight w:val="1224"/>
        </w:trPr>
        <w:tc>
          <w:tcPr>
            <w:tcW w:w="0" w:type="auto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A97D1A" w14:textId="77777777" w:rsidR="009A268D" w:rsidRPr="009A268D" w:rsidRDefault="009A268D" w:rsidP="009A268D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I.I.S Piaget-Diaz</w:t>
            </w:r>
          </w:p>
        </w:tc>
        <w:tc>
          <w:tcPr>
            <w:tcW w:w="0" w:type="auto"/>
            <w:tcBorders>
              <w:top w:val="single" w:sz="4" w:space="0" w:color="999999"/>
              <w:left w:val="single" w:sz="6" w:space="0" w:color="000000"/>
              <w:bottom w:val="single" w:sz="4" w:space="0" w:color="999999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2313FBD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266701B7" w14:textId="77777777" w:rsidR="009A268D" w:rsidRPr="009A268D" w:rsidRDefault="009A268D" w:rsidP="009A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40"/>
                <w:szCs w:val="40"/>
                <w:lang w:eastAsia="it-IT"/>
                <w14:ligatures w14:val="none"/>
              </w:rPr>
              <w:t>PIANO DIDATTICO ANNUALE</w:t>
            </w:r>
          </w:p>
          <w:p w14:paraId="58B98AF7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999999"/>
              <w:left w:val="single" w:sz="6" w:space="0" w:color="000000"/>
              <w:bottom w:val="single" w:sz="4" w:space="0" w:color="999999"/>
              <w:right w:val="single" w:sz="4" w:space="0" w:color="999999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1151C7D" w14:textId="77777777" w:rsidR="009A268D" w:rsidRPr="009A268D" w:rsidRDefault="009A268D" w:rsidP="009A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proofErr w:type="spellStart"/>
            <w:r w:rsidRPr="009A268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ModDid</w:t>
            </w:r>
            <w:proofErr w:type="spellEnd"/>
            <w:r w:rsidRPr="009A268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 02</w:t>
            </w:r>
          </w:p>
          <w:p w14:paraId="01F2E3CC" w14:textId="77777777" w:rsidR="009A268D" w:rsidRPr="009A268D" w:rsidRDefault="009A268D" w:rsidP="009A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Rev00 del 1/9/18</w:t>
            </w:r>
          </w:p>
        </w:tc>
      </w:tr>
    </w:tbl>
    <w:p w14:paraId="19A737B9" w14:textId="77777777" w:rsidR="009A268D" w:rsidRPr="009A268D" w:rsidRDefault="009A268D" w:rsidP="009A268D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79"/>
        <w:gridCol w:w="5763"/>
        <w:gridCol w:w="1653"/>
      </w:tblGrid>
      <w:tr w:rsidR="009A268D" w:rsidRPr="009A268D" w14:paraId="6ED65781" w14:textId="77777777">
        <w:trPr>
          <w:trHeight w:val="1224"/>
        </w:trPr>
        <w:tc>
          <w:tcPr>
            <w:tcW w:w="0" w:type="auto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118654" w14:textId="77777777" w:rsidR="009A268D" w:rsidRPr="009A268D" w:rsidRDefault="009A268D" w:rsidP="009A268D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I.I.S Piaget-Diaz</w:t>
            </w:r>
          </w:p>
        </w:tc>
        <w:tc>
          <w:tcPr>
            <w:tcW w:w="0" w:type="auto"/>
            <w:tcBorders>
              <w:top w:val="single" w:sz="4" w:space="0" w:color="999999"/>
              <w:left w:val="single" w:sz="6" w:space="0" w:color="000000"/>
              <w:bottom w:val="single" w:sz="4" w:space="0" w:color="999999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5B215B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291B558F" w14:textId="77777777" w:rsidR="009A268D" w:rsidRPr="009A268D" w:rsidRDefault="009A268D" w:rsidP="009A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40"/>
                <w:szCs w:val="40"/>
                <w:lang w:eastAsia="it-IT"/>
                <w14:ligatures w14:val="none"/>
              </w:rPr>
              <w:t>PIANO DIDATTICO ANNUALE</w:t>
            </w:r>
          </w:p>
          <w:p w14:paraId="18AE1CF4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999999"/>
              <w:left w:val="single" w:sz="6" w:space="0" w:color="000000"/>
              <w:bottom w:val="single" w:sz="4" w:space="0" w:color="999999"/>
              <w:right w:val="single" w:sz="4" w:space="0" w:color="999999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99737C" w14:textId="77777777" w:rsidR="009A268D" w:rsidRPr="009A268D" w:rsidRDefault="009A268D" w:rsidP="009A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proofErr w:type="spellStart"/>
            <w:r w:rsidRPr="009A268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ModDid</w:t>
            </w:r>
            <w:proofErr w:type="spellEnd"/>
            <w:r w:rsidRPr="009A268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 02</w:t>
            </w:r>
          </w:p>
          <w:p w14:paraId="1BF05AC1" w14:textId="77777777" w:rsidR="009A268D" w:rsidRPr="009A268D" w:rsidRDefault="009A268D" w:rsidP="009A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Rev00 del 1/9/18</w:t>
            </w:r>
          </w:p>
        </w:tc>
      </w:tr>
    </w:tbl>
    <w:p w14:paraId="2FE7F550" w14:textId="77777777" w:rsidR="009A268D" w:rsidRPr="009A268D" w:rsidRDefault="009A268D" w:rsidP="009A268D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9A268D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9A268D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9A268D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9A268D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9A268D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9A268D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</w:p>
    <w:p w14:paraId="70BAC4DE" w14:textId="77777777" w:rsidR="009A268D" w:rsidRPr="009A268D" w:rsidRDefault="009A268D" w:rsidP="009A268D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9A268D">
        <w:rPr>
          <w:rFonts w:ascii="Arial" w:eastAsia="Times New Roman" w:hAnsi="Arial" w:cs="Arial"/>
          <w:b/>
          <w:bCs/>
          <w:color w:val="000000"/>
          <w:kern w:val="0"/>
          <w:sz w:val="32"/>
          <w:szCs w:val="32"/>
          <w:lang w:eastAsia="it-IT"/>
          <w14:ligatures w14:val="none"/>
        </w:rPr>
        <w:t>CLASSI PRIME : Via De Chirico (1H-1I), Via Nobiliore (1B-1C)</w:t>
      </w:r>
    </w:p>
    <w:p w14:paraId="481F6B70" w14:textId="77777777" w:rsidR="009A268D" w:rsidRPr="009A268D" w:rsidRDefault="009A268D" w:rsidP="009A268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78698C03" w14:textId="77777777" w:rsidR="009A268D" w:rsidRPr="009A268D" w:rsidRDefault="009A268D" w:rsidP="009A268D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9A268D">
        <w:rPr>
          <w:rFonts w:ascii="Arial" w:eastAsia="Times New Roman" w:hAnsi="Arial" w:cs="Arial"/>
          <w:b/>
          <w:bCs/>
          <w:color w:val="000000"/>
          <w:kern w:val="0"/>
          <w:sz w:val="32"/>
          <w:szCs w:val="32"/>
          <w:lang w:eastAsia="it-IT"/>
          <w14:ligatures w14:val="none"/>
        </w:rPr>
        <w:t xml:space="preserve">INDIRIZZO: </w:t>
      </w:r>
      <w:r w:rsidRPr="009A268D">
        <w:rPr>
          <w:rFonts w:ascii="Arial" w:eastAsia="Times New Roman" w:hAnsi="Arial" w:cs="Arial"/>
          <w:b/>
          <w:bCs/>
          <w:i/>
          <w:iCs/>
          <w:color w:val="000000"/>
          <w:kern w:val="0"/>
          <w:sz w:val="32"/>
          <w:szCs w:val="32"/>
          <w:lang w:eastAsia="it-IT"/>
          <w14:ligatures w14:val="none"/>
        </w:rPr>
        <w:t>SERVIZI PER LA SANITA’ E L’ASSISTENZA SOCIALE </w:t>
      </w:r>
    </w:p>
    <w:p w14:paraId="042D579D" w14:textId="77777777" w:rsidR="009A268D" w:rsidRPr="009A268D" w:rsidRDefault="009A268D" w:rsidP="009A268D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5A86D3B6" w14:textId="5FF9CC48" w:rsidR="009A268D" w:rsidRPr="009A268D" w:rsidRDefault="009A268D" w:rsidP="009A268D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9A268D">
        <w:rPr>
          <w:rFonts w:ascii="Arial" w:eastAsia="Times New Roman" w:hAnsi="Arial" w:cs="Arial"/>
          <w:b/>
          <w:bCs/>
          <w:color w:val="000000"/>
          <w:kern w:val="0"/>
          <w:sz w:val="32"/>
          <w:szCs w:val="32"/>
          <w:lang w:eastAsia="it-IT"/>
          <w14:ligatures w14:val="none"/>
        </w:rPr>
        <w:t>ANNO SCOLASTICO: 202</w:t>
      </w:r>
      <w:r>
        <w:rPr>
          <w:rFonts w:ascii="Arial" w:eastAsia="Times New Roman" w:hAnsi="Arial" w:cs="Arial"/>
          <w:b/>
          <w:bCs/>
          <w:color w:val="000000"/>
          <w:kern w:val="0"/>
          <w:sz w:val="32"/>
          <w:szCs w:val="32"/>
          <w:lang w:eastAsia="it-IT"/>
          <w14:ligatures w14:val="none"/>
        </w:rPr>
        <w:t>5</w:t>
      </w:r>
      <w:r w:rsidRPr="009A268D">
        <w:rPr>
          <w:rFonts w:ascii="Arial" w:eastAsia="Times New Roman" w:hAnsi="Arial" w:cs="Arial"/>
          <w:b/>
          <w:bCs/>
          <w:color w:val="000000"/>
          <w:kern w:val="0"/>
          <w:sz w:val="32"/>
          <w:szCs w:val="32"/>
          <w:lang w:eastAsia="it-IT"/>
          <w14:ligatures w14:val="none"/>
        </w:rPr>
        <w:t>/202</w:t>
      </w:r>
      <w:r>
        <w:rPr>
          <w:rFonts w:ascii="Arial" w:eastAsia="Times New Roman" w:hAnsi="Arial" w:cs="Arial"/>
          <w:b/>
          <w:bCs/>
          <w:color w:val="000000"/>
          <w:kern w:val="0"/>
          <w:sz w:val="32"/>
          <w:szCs w:val="32"/>
          <w:lang w:eastAsia="it-IT"/>
          <w14:ligatures w14:val="none"/>
        </w:rPr>
        <w:t>6</w:t>
      </w:r>
    </w:p>
    <w:p w14:paraId="0174D75F" w14:textId="77777777" w:rsidR="009A268D" w:rsidRPr="009A268D" w:rsidRDefault="009A268D" w:rsidP="009A268D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9A268D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</w:p>
    <w:p w14:paraId="7A76FA5A" w14:textId="77777777" w:rsidR="009A268D" w:rsidRPr="009A268D" w:rsidRDefault="009A268D" w:rsidP="009A268D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9A268D">
        <w:rPr>
          <w:rFonts w:ascii="Arial" w:eastAsia="Times New Roman" w:hAnsi="Arial" w:cs="Arial"/>
          <w:b/>
          <w:bCs/>
          <w:color w:val="000000"/>
          <w:kern w:val="0"/>
          <w:sz w:val="32"/>
          <w:szCs w:val="32"/>
          <w:lang w:eastAsia="it-IT"/>
          <w14:ligatures w14:val="none"/>
        </w:rPr>
        <w:t xml:space="preserve">ASSE CULTURALE : </w:t>
      </w:r>
      <w:r w:rsidRPr="009A268D">
        <w:rPr>
          <w:rFonts w:ascii="Arial" w:eastAsia="Times New Roman" w:hAnsi="Arial" w:cs="Arial"/>
          <w:b/>
          <w:bCs/>
          <w:color w:val="000000"/>
          <w:kern w:val="0"/>
          <w:sz w:val="28"/>
          <w:szCs w:val="28"/>
          <w:lang w:eastAsia="it-IT"/>
          <w14:ligatures w14:val="none"/>
        </w:rPr>
        <w:t>ASSE DEI LINGUAGGI</w:t>
      </w:r>
    </w:p>
    <w:p w14:paraId="416F3A4B" w14:textId="77777777" w:rsidR="009A268D" w:rsidRPr="009A268D" w:rsidRDefault="009A268D" w:rsidP="009A268D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631C2E54" w14:textId="77777777" w:rsidR="009A268D" w:rsidRPr="009A268D" w:rsidRDefault="009A268D" w:rsidP="009A268D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9A268D">
        <w:rPr>
          <w:rFonts w:ascii="Arial" w:eastAsia="Times New Roman" w:hAnsi="Arial" w:cs="Arial"/>
          <w:b/>
          <w:bCs/>
          <w:color w:val="000000"/>
          <w:kern w:val="0"/>
          <w:sz w:val="32"/>
          <w:szCs w:val="32"/>
          <w:lang w:eastAsia="it-IT"/>
          <w14:ligatures w14:val="none"/>
        </w:rPr>
        <w:t xml:space="preserve">DISCIPLINA: </w:t>
      </w:r>
      <w:r w:rsidRPr="009A268D">
        <w:rPr>
          <w:rFonts w:ascii="Arial" w:eastAsia="Times New Roman" w:hAnsi="Arial" w:cs="Arial"/>
          <w:b/>
          <w:bCs/>
          <w:color w:val="000000"/>
          <w:kern w:val="0"/>
          <w:sz w:val="32"/>
          <w:szCs w:val="32"/>
          <w:shd w:val="clear" w:color="auto" w:fill="FFFFFF"/>
          <w:lang w:eastAsia="it-IT"/>
          <w14:ligatures w14:val="none"/>
        </w:rPr>
        <w:t>LINGUE E CULTURE STRANIERE NEGLI ISTITUTI DI ISTRUZIONE DI II GRADO (SPAGNOLO)</w:t>
      </w:r>
      <w:r w:rsidRPr="009A268D">
        <w:rPr>
          <w:rFonts w:ascii="Arial" w:eastAsia="Times New Roman" w:hAnsi="Arial" w:cs="Arial"/>
          <w:color w:val="666666"/>
          <w:kern w:val="0"/>
          <w:sz w:val="32"/>
          <w:szCs w:val="32"/>
          <w:shd w:val="clear" w:color="auto" w:fill="FFFFFF"/>
          <w:lang w:eastAsia="it-IT"/>
          <w14:ligatures w14:val="none"/>
        </w:rPr>
        <w:t> </w:t>
      </w:r>
    </w:p>
    <w:p w14:paraId="4B2A399C" w14:textId="77777777" w:rsidR="009A268D" w:rsidRPr="009A268D" w:rsidRDefault="009A268D" w:rsidP="009A268D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9A268D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9A268D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</w:p>
    <w:p w14:paraId="2DF1017F" w14:textId="77777777" w:rsidR="009A268D" w:rsidRPr="009A268D" w:rsidRDefault="009A268D" w:rsidP="009A268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9A268D">
        <w:rPr>
          <w:rFonts w:ascii="Arial" w:eastAsia="Times New Roman" w:hAnsi="Arial" w:cs="Arial"/>
          <w:b/>
          <w:bCs/>
          <w:color w:val="000000"/>
          <w:kern w:val="0"/>
          <w:sz w:val="32"/>
          <w:szCs w:val="32"/>
          <w:lang w:eastAsia="it-IT"/>
          <w14:ligatures w14:val="none"/>
        </w:rPr>
        <w:t>a cura dei docenti del Dipartimento di SECONDA LINGUA STRANIERA</w:t>
      </w:r>
    </w:p>
    <w:p w14:paraId="11D3273A" w14:textId="77777777" w:rsidR="009A268D" w:rsidRPr="009A268D" w:rsidRDefault="009A268D" w:rsidP="009A268D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9A268D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9A268D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9A268D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9A268D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9A268D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9A268D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</w:p>
    <w:p w14:paraId="6C94977C" w14:textId="77777777" w:rsidR="009A268D" w:rsidRPr="009A268D" w:rsidRDefault="009A268D" w:rsidP="009A268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s-ES" w:eastAsia="it-IT"/>
          <w14:ligatures w14:val="none"/>
        </w:rPr>
      </w:pPr>
      <w:r w:rsidRPr="009A268D">
        <w:rPr>
          <w:rFonts w:ascii="Arial" w:eastAsia="Times New Roman" w:hAnsi="Arial" w:cs="Arial"/>
          <w:b/>
          <w:bCs/>
          <w:color w:val="000000"/>
          <w:kern w:val="0"/>
          <w:lang w:val="es-ES" w:eastAsia="it-IT"/>
          <w14:ligatures w14:val="none"/>
        </w:rPr>
        <w:t xml:space="preserve">UdA 1: </w:t>
      </w:r>
      <w:r w:rsidRPr="009A268D">
        <w:rPr>
          <w:rFonts w:ascii="Arial" w:eastAsia="Times New Roman" w:hAnsi="Arial" w:cs="Arial"/>
          <w:b/>
          <w:bCs/>
          <w:color w:val="595959"/>
          <w:kern w:val="0"/>
          <w:lang w:val="es-ES" w:eastAsia="it-IT"/>
          <w14:ligatures w14:val="none"/>
        </w:rPr>
        <w:t> ¡El mundo es nuestro!</w:t>
      </w:r>
    </w:p>
    <w:p w14:paraId="1B8471D3" w14:textId="77777777" w:rsidR="009A268D" w:rsidRPr="009A268D" w:rsidRDefault="009A268D" w:rsidP="009A268D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s-ES" w:eastAsia="it-IT"/>
          <w14:ligatures w14:val="none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31"/>
        <w:gridCol w:w="6397"/>
      </w:tblGrid>
      <w:tr w:rsidR="009A268D" w:rsidRPr="009A268D" w14:paraId="154A5D4B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0F7635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Competenza  PECUP    </w:t>
            </w: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(1) </w:t>
            </w:r>
          </w:p>
          <w:p w14:paraId="43369ED4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78011C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Utilizzare la lingua straniera, in ambiti inerenti alla sfera personale e sociale, per comprendere i punti principali di testi orali e scritti; per produrre semplici e brevi testi orali e scritti per descrivere e raccontare esperienze ed eventi; per interagire in situazioni semplici e di routine e partecipare a brevi conversazioni.</w:t>
            </w:r>
          </w:p>
          <w:p w14:paraId="13CF5DB3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9A268D" w:rsidRPr="009A268D" w14:paraId="16A4B6BB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E9C1BD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Competenza/e chiave di cittadinanza     </w:t>
            </w:r>
          </w:p>
          <w:p w14:paraId="02BA520C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 (2)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EA366E" w14:textId="77777777" w:rsidR="009A268D" w:rsidRPr="009A268D" w:rsidRDefault="009A268D" w:rsidP="009A268D">
            <w:pPr>
              <w:numPr>
                <w:ilvl w:val="0"/>
                <w:numId w:val="1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2"/>
                <w:kern w:val="0"/>
                <w:lang w:eastAsia="it-IT"/>
                <w14:ligatures w14:val="none"/>
              </w:rPr>
            </w:pPr>
            <w:hyperlink r:id="rId5" w:anchor="madrelingua" w:history="1">
              <w:r w:rsidRPr="009A268D">
                <w:rPr>
                  <w:rFonts w:ascii="Arial" w:eastAsia="Times New Roman" w:hAnsi="Arial" w:cs="Arial"/>
                  <w:color w:val="BC360A"/>
                  <w:kern w:val="0"/>
                  <w:u w:val="single"/>
                  <w:lang w:eastAsia="it-IT"/>
                  <w14:ligatures w14:val="none"/>
                </w:rPr>
                <w:t>Comunicazione nella madrelingua</w:t>
              </w:r>
            </w:hyperlink>
          </w:p>
          <w:p w14:paraId="7436E9E9" w14:textId="77777777" w:rsidR="009A268D" w:rsidRPr="009A268D" w:rsidRDefault="009A268D" w:rsidP="009A268D">
            <w:pPr>
              <w:numPr>
                <w:ilvl w:val="0"/>
                <w:numId w:val="1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2"/>
                <w:kern w:val="0"/>
                <w:lang w:eastAsia="it-IT"/>
                <w14:ligatures w14:val="none"/>
              </w:rPr>
            </w:pPr>
            <w:hyperlink r:id="rId6" w:anchor="lingue" w:history="1">
              <w:r w:rsidRPr="009A268D">
                <w:rPr>
                  <w:rFonts w:ascii="Arial" w:eastAsia="Times New Roman" w:hAnsi="Arial" w:cs="Arial"/>
                  <w:color w:val="BC360A"/>
                  <w:kern w:val="0"/>
                  <w:u w:val="single"/>
                  <w:lang w:eastAsia="it-IT"/>
                  <w14:ligatures w14:val="none"/>
                </w:rPr>
                <w:t>Comunicazione nelle lingue straniere</w:t>
              </w:r>
            </w:hyperlink>
          </w:p>
          <w:p w14:paraId="79B87937" w14:textId="77777777" w:rsidR="009A268D" w:rsidRPr="009A268D" w:rsidRDefault="009A268D" w:rsidP="009A268D">
            <w:pPr>
              <w:numPr>
                <w:ilvl w:val="0"/>
                <w:numId w:val="1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2"/>
                <w:kern w:val="0"/>
                <w:lang w:eastAsia="it-IT"/>
                <w14:ligatures w14:val="none"/>
              </w:rPr>
            </w:pPr>
            <w:hyperlink r:id="rId7" w:anchor="digitale" w:history="1">
              <w:r w:rsidRPr="009A268D">
                <w:rPr>
                  <w:rFonts w:ascii="Arial" w:eastAsia="Times New Roman" w:hAnsi="Arial" w:cs="Arial"/>
                  <w:color w:val="BC360A"/>
                  <w:kern w:val="0"/>
                  <w:u w:val="single"/>
                  <w:lang w:eastAsia="it-IT"/>
                  <w14:ligatures w14:val="none"/>
                </w:rPr>
                <w:t>Competenza digitale</w:t>
              </w:r>
            </w:hyperlink>
          </w:p>
          <w:p w14:paraId="350F30A3" w14:textId="77777777" w:rsidR="009A268D" w:rsidRPr="009A268D" w:rsidRDefault="009A268D" w:rsidP="009A268D">
            <w:pPr>
              <w:numPr>
                <w:ilvl w:val="0"/>
                <w:numId w:val="1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2"/>
                <w:kern w:val="0"/>
                <w:lang w:eastAsia="it-IT"/>
                <w14:ligatures w14:val="none"/>
              </w:rPr>
            </w:pPr>
            <w:hyperlink r:id="rId8" w:anchor="imparare" w:history="1">
              <w:r w:rsidRPr="009A268D">
                <w:rPr>
                  <w:rFonts w:ascii="Arial" w:eastAsia="Times New Roman" w:hAnsi="Arial" w:cs="Arial"/>
                  <w:color w:val="BC360A"/>
                  <w:kern w:val="0"/>
                  <w:u w:val="single"/>
                  <w:lang w:eastAsia="it-IT"/>
                  <w14:ligatures w14:val="none"/>
                </w:rPr>
                <w:t>Imparare ad imparare</w:t>
              </w:r>
            </w:hyperlink>
          </w:p>
          <w:p w14:paraId="22C9A838" w14:textId="77777777" w:rsidR="009A268D" w:rsidRPr="009A268D" w:rsidRDefault="009A268D" w:rsidP="009A268D">
            <w:pPr>
              <w:numPr>
                <w:ilvl w:val="0"/>
                <w:numId w:val="1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2"/>
                <w:kern w:val="0"/>
                <w:lang w:eastAsia="it-IT"/>
                <w14:ligatures w14:val="none"/>
              </w:rPr>
            </w:pPr>
            <w:hyperlink r:id="rId9" w:anchor="sociali" w:history="1">
              <w:r w:rsidRPr="009A268D">
                <w:rPr>
                  <w:rFonts w:ascii="Arial" w:eastAsia="Times New Roman" w:hAnsi="Arial" w:cs="Arial"/>
                  <w:color w:val="BC360A"/>
                  <w:kern w:val="0"/>
                  <w:u w:val="single"/>
                  <w:lang w:eastAsia="it-IT"/>
                  <w14:ligatures w14:val="none"/>
                </w:rPr>
                <w:t>Competenze sociali e civiche</w:t>
              </w:r>
            </w:hyperlink>
          </w:p>
          <w:p w14:paraId="2D473F5E" w14:textId="77777777" w:rsidR="009A268D" w:rsidRPr="009A268D" w:rsidRDefault="009A268D" w:rsidP="009A268D">
            <w:pPr>
              <w:numPr>
                <w:ilvl w:val="0"/>
                <w:numId w:val="1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hyperlink r:id="rId10" w:anchor="espressione" w:history="1">
              <w:r w:rsidRPr="009A268D">
                <w:rPr>
                  <w:rFonts w:ascii="Arial" w:eastAsia="Times New Roman" w:hAnsi="Arial" w:cs="Arial"/>
                  <w:color w:val="BC360A"/>
                  <w:kern w:val="0"/>
                  <w:u w:val="single"/>
                  <w:lang w:eastAsia="it-IT"/>
                  <w14:ligatures w14:val="none"/>
                </w:rPr>
                <w:t>Consapevolezza ed espressione culturale</w:t>
              </w:r>
            </w:hyperlink>
          </w:p>
          <w:p w14:paraId="2156B684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9A268D" w:rsidRPr="009A268D" w14:paraId="7966E061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02D011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Competenza/e</w:t>
            </w:r>
          </w:p>
          <w:p w14:paraId="2EF4F57E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Disciplinare/i </w:t>
            </w:r>
          </w:p>
          <w:p w14:paraId="067AAA09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intermedie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D9C4C8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Uso dei diversi registri linguistici in lingua italiana.</w:t>
            </w:r>
          </w:p>
          <w:p w14:paraId="7F5EF841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Strutture grammaticali di base della lingua italiana.</w:t>
            </w:r>
          </w:p>
        </w:tc>
      </w:tr>
      <w:tr w:rsidR="009A268D" w:rsidRPr="009A268D" w14:paraId="337941A3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BAD25C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 </w:t>
            </w:r>
          </w:p>
          <w:p w14:paraId="6C250DA1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Abilità</w:t>
            </w:r>
          </w:p>
          <w:p w14:paraId="6488BD37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CFDE30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1 - Comprendere le istruzioni dell’insegnante;</w:t>
            </w:r>
          </w:p>
          <w:p w14:paraId="7D8BD743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2 – Comprendere il senso globale di brevi frasi/testi scritte/i riguardanti le funzioni oggetto dell’unità e di brevi testi registrati.</w:t>
            </w:r>
          </w:p>
          <w:p w14:paraId="78CE210B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3 - Eseguire esercizi di completamento sulle strutture grammaticali dell’unità.</w:t>
            </w:r>
          </w:p>
          <w:p w14:paraId="16D69F01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4 - Riconoscere le lettere dell’alfabeto e sillabare alcune parole</w:t>
            </w:r>
          </w:p>
          <w:p w14:paraId="429EB484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Comprensione scritta</w:t>
            </w:r>
          </w:p>
          <w:p w14:paraId="5D800CE9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• Essere in grado di capire il senso globale di testi brevi e semplici cogliendo il significato di parole conosciute in un registro familiare.</w:t>
            </w:r>
          </w:p>
          <w:p w14:paraId="147C2223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Comprensione orale</w:t>
            </w:r>
          </w:p>
          <w:p w14:paraId="793643DF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• Comprendere parole ed espressioni familiari di uso quotidiano e formule molto comuni.</w:t>
            </w:r>
          </w:p>
          <w:p w14:paraId="31D6B3D4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Produzione orale e scritta</w:t>
            </w:r>
          </w:p>
          <w:p w14:paraId="14BDA290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• Partendo da una traccia, creare delle frasi molto semplici di interesse</w:t>
            </w:r>
          </w:p>
          <w:p w14:paraId="4A1219EC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quotidiano.</w:t>
            </w:r>
          </w:p>
        </w:tc>
      </w:tr>
      <w:tr w:rsidR="009A268D" w:rsidRPr="009A268D" w14:paraId="31A943D4" w14:textId="77777777">
        <w:trPr>
          <w:trHeight w:val="10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D7C7F5" w14:textId="77777777" w:rsidR="009A268D" w:rsidRPr="009A268D" w:rsidRDefault="009A268D" w:rsidP="009A268D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6A1ECF41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Conoscenze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01D4DE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505023D6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eastAsia="it-IT"/>
                <w14:ligatures w14:val="none"/>
              </w:rPr>
              <w:t>Funzioni linguistiche</w:t>
            </w: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 (</w:t>
            </w:r>
            <w:proofErr w:type="spellStart"/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Unidad</w:t>
            </w:r>
            <w:proofErr w:type="spellEnd"/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 0)</w:t>
            </w:r>
          </w:p>
          <w:p w14:paraId="2D7BA4C1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 xml:space="preserve">• </w:t>
            </w: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Fare lo spelling</w:t>
            </w:r>
          </w:p>
          <w:p w14:paraId="7B6C5C0C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• Chiedere per favore, ringraziare</w:t>
            </w: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br/>
              <w:t>e rispondere</w:t>
            </w:r>
          </w:p>
          <w:p w14:paraId="071433B2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 xml:space="preserve">• </w:t>
            </w: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Comunicare in classe</w:t>
            </w:r>
          </w:p>
          <w:p w14:paraId="2D0FE68B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• Salutare e congedarsi</w:t>
            </w:r>
          </w:p>
          <w:p w14:paraId="560C22C9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2A9F4D04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eastAsia="it-IT"/>
                <w14:ligatures w14:val="none"/>
              </w:rPr>
              <w:t>Strutture grammaticali</w:t>
            </w:r>
          </w:p>
          <w:p w14:paraId="3C5A5DAF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• L’alfabeto</w:t>
            </w:r>
          </w:p>
          <w:p w14:paraId="71C8C422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• Gli articoli</w:t>
            </w:r>
          </w:p>
          <w:p w14:paraId="3E194A15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• Lettere e suoni</w:t>
            </w:r>
          </w:p>
          <w:p w14:paraId="6B3BD9AC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 xml:space="preserve">• I verbi ser y </w:t>
            </w:r>
            <w:proofErr w:type="spellStart"/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estar</w:t>
            </w:r>
            <w:proofErr w:type="spellEnd"/>
          </w:p>
          <w:p w14:paraId="721A97B6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• I numeri da 0 a 31</w:t>
            </w:r>
          </w:p>
          <w:p w14:paraId="013B279E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eastAsia="it-IT"/>
                <w14:ligatures w14:val="none"/>
              </w:rPr>
              <w:t>Lessico</w:t>
            </w:r>
          </w:p>
          <w:p w14:paraId="556B8DAC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• Gli oggetti della classe</w:t>
            </w:r>
          </w:p>
          <w:p w14:paraId="1A26DEF2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• Le stagioni, i giorni e i mesi</w:t>
            </w:r>
          </w:p>
          <w:p w14:paraId="6043B896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eastAsia="it-IT"/>
                <w14:ligatures w14:val="none"/>
              </w:rPr>
              <w:t>Fonetica</w:t>
            </w:r>
          </w:p>
          <w:p w14:paraId="210D480F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• La pronuncia delle lettere dell’alfabeto, delle consonanti, delle consonanti doppie e l’accento </w:t>
            </w:r>
          </w:p>
          <w:p w14:paraId="15921AB4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21172829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eastAsia="it-IT"/>
                <w14:ligatures w14:val="none"/>
              </w:rPr>
              <w:t>Funzioni linguistiche</w:t>
            </w: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 (</w:t>
            </w:r>
            <w:proofErr w:type="spellStart"/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Unidad</w:t>
            </w:r>
            <w:proofErr w:type="spellEnd"/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 1)</w:t>
            </w:r>
          </w:p>
          <w:p w14:paraId="106C6C49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 xml:space="preserve">• </w:t>
            </w: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Presentarsi e presentare qualcuno</w:t>
            </w:r>
          </w:p>
          <w:p w14:paraId="2A82F99F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• Dire e chiedere il nome, la nazionalità e l’età</w:t>
            </w:r>
          </w:p>
          <w:p w14:paraId="7DAF1F13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 xml:space="preserve">• Parlare delle </w:t>
            </w: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professioni</w:t>
            </w:r>
          </w:p>
          <w:p w14:paraId="424825B2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eastAsia="it-IT"/>
                <w14:ligatures w14:val="none"/>
              </w:rPr>
              <w:t>Strutture grammaticali</w:t>
            </w:r>
          </w:p>
          <w:p w14:paraId="64DAF900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 xml:space="preserve">• </w:t>
            </w: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Il genere di nomi e aggettivi</w:t>
            </w:r>
          </w:p>
          <w:p w14:paraId="3F8F5EF3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• La formazione del plurale </w:t>
            </w:r>
          </w:p>
          <w:p w14:paraId="7A3A63F8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• I numeri da 32 a 99</w:t>
            </w:r>
          </w:p>
          <w:p w14:paraId="2D1A1D2D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• Gli articoli determinativi  + al e del</w:t>
            </w:r>
          </w:p>
          <w:p w14:paraId="5DDE1965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• I pronomi personali soggetto</w:t>
            </w:r>
          </w:p>
          <w:p w14:paraId="2C810D90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• I pronomi di cortesia </w:t>
            </w:r>
            <w:proofErr w:type="spellStart"/>
            <w:r w:rsidRPr="009A268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lang w:eastAsia="it-IT"/>
                <w14:ligatures w14:val="none"/>
              </w:rPr>
              <w:t>usted</w:t>
            </w:r>
            <w:proofErr w:type="spellEnd"/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 / </w:t>
            </w:r>
            <w:proofErr w:type="spellStart"/>
            <w:r w:rsidRPr="009A268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lang w:eastAsia="it-IT"/>
                <w14:ligatures w14:val="none"/>
              </w:rPr>
              <w:t>ustedes</w:t>
            </w:r>
            <w:proofErr w:type="spellEnd"/>
          </w:p>
          <w:p w14:paraId="6DF206EE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• Il presente indicativo dei verbi regolari ( –</w:t>
            </w:r>
            <w:proofErr w:type="spellStart"/>
            <w:r w:rsidRPr="009A268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lang w:eastAsia="it-IT"/>
                <w14:ligatures w14:val="none"/>
              </w:rPr>
              <w:t>ar</w:t>
            </w:r>
            <w:proofErr w:type="spellEnd"/>
            <w:r w:rsidRPr="009A268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lang w:eastAsia="it-IT"/>
                <w14:ligatures w14:val="none"/>
              </w:rPr>
              <w:t>,  –</w:t>
            </w:r>
            <w:proofErr w:type="spellStart"/>
            <w:r w:rsidRPr="009A268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lang w:eastAsia="it-IT"/>
                <w14:ligatures w14:val="none"/>
              </w:rPr>
              <w:t>er</w:t>
            </w:r>
            <w:proofErr w:type="spellEnd"/>
            <w:r w:rsidRPr="009A268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lang w:eastAsia="it-IT"/>
                <w14:ligatures w14:val="none"/>
              </w:rPr>
              <w:t>, –</w:t>
            </w:r>
            <w:proofErr w:type="spellStart"/>
            <w:r w:rsidRPr="009A268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lang w:eastAsia="it-IT"/>
                <w14:ligatures w14:val="none"/>
              </w:rPr>
              <w:t>ir</w:t>
            </w:r>
            <w:proofErr w:type="spellEnd"/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 )</w:t>
            </w:r>
          </w:p>
          <w:p w14:paraId="7900CC72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 xml:space="preserve">• Il presente indicativo del verbo </w:t>
            </w:r>
            <w:r w:rsidRPr="009A268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lang w:val="es-ES" w:eastAsia="it-IT"/>
                <w14:ligatures w14:val="none"/>
              </w:rPr>
              <w:t>tener y llamarse</w:t>
            </w:r>
          </w:p>
          <w:p w14:paraId="2EB03883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eastAsia="it-IT"/>
                <w14:ligatures w14:val="none"/>
              </w:rPr>
              <w:t>Lessico</w:t>
            </w:r>
          </w:p>
          <w:p w14:paraId="3974C03F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• I Paesi e le nazionalità</w:t>
            </w:r>
          </w:p>
          <w:p w14:paraId="4F0015BD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• I colori</w:t>
            </w:r>
          </w:p>
          <w:p w14:paraId="514EE03B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• Le professioni e i mestieri</w:t>
            </w:r>
          </w:p>
          <w:p w14:paraId="59FD18D7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eastAsia="it-IT"/>
                <w14:ligatures w14:val="none"/>
              </w:rPr>
              <w:t>Fonetica</w:t>
            </w:r>
          </w:p>
          <w:p w14:paraId="5DAECF0A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• Rinforzo della pronuncia </w:t>
            </w:r>
          </w:p>
          <w:p w14:paraId="164991CB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eastAsia="it-IT"/>
                <w14:ligatures w14:val="none"/>
              </w:rPr>
              <w:t>Cultura</w:t>
            </w:r>
          </w:p>
          <w:p w14:paraId="1F6AE673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 xml:space="preserve">• </w:t>
            </w:r>
            <w:r w:rsidRPr="009A268D"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it-IT"/>
                <w14:ligatures w14:val="none"/>
              </w:rPr>
              <w:t xml:space="preserve">El </w:t>
            </w:r>
            <w:proofErr w:type="spellStart"/>
            <w:r w:rsidRPr="009A268D"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it-IT"/>
                <w14:ligatures w14:val="none"/>
              </w:rPr>
              <w:t>mundo</w:t>
            </w:r>
            <w:proofErr w:type="spellEnd"/>
            <w:r w:rsidRPr="009A268D"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it-IT"/>
                <w14:ligatures w14:val="none"/>
              </w:rPr>
              <w:t xml:space="preserve"> </w:t>
            </w:r>
            <w:proofErr w:type="spellStart"/>
            <w:r w:rsidRPr="009A268D">
              <w:rPr>
                <w:rFonts w:ascii="Arial" w:eastAsia="Times New Roman" w:hAnsi="Arial" w:cs="Arial"/>
                <w:i/>
                <w:iCs/>
                <w:color w:val="000000"/>
                <w:kern w:val="0"/>
                <w:lang w:eastAsia="it-IT"/>
                <w14:ligatures w14:val="none"/>
              </w:rPr>
              <w:t>hispano</w:t>
            </w:r>
            <w:proofErr w:type="spellEnd"/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 xml:space="preserve"> (Geografia)</w:t>
            </w:r>
          </w:p>
          <w:p w14:paraId="63178B1D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• Lo spagnolo:  lingua ufficiale in 21 paesi e le loro capitali</w:t>
            </w:r>
          </w:p>
          <w:p w14:paraId="1940C05D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val="es-ES" w:eastAsia="it-IT"/>
                <w14:ligatures w14:val="none"/>
              </w:rPr>
              <w:t xml:space="preserve">• </w:t>
            </w:r>
            <w:r w:rsidRPr="009A268D">
              <w:rPr>
                <w:rFonts w:ascii="Arial" w:eastAsia="Times New Roman" w:hAnsi="Arial" w:cs="Arial"/>
                <w:i/>
                <w:iCs/>
                <w:color w:val="000000"/>
                <w:kern w:val="0"/>
                <w:lang w:val="es-ES" w:eastAsia="it-IT"/>
                <w14:ligatures w14:val="none"/>
              </w:rPr>
              <w:t>Todos iguales, todos diferentes</w:t>
            </w:r>
          </w:p>
          <w:p w14:paraId="642067AE" w14:textId="77777777" w:rsidR="009A268D" w:rsidRPr="009A268D" w:rsidRDefault="009A268D" w:rsidP="009A268D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</w:pPr>
            <w:r w:rsidRPr="009A268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  <w:br/>
            </w:r>
          </w:p>
          <w:p w14:paraId="4A366B62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val="es-ES" w:eastAsia="it-IT"/>
                <w14:ligatures w14:val="none"/>
              </w:rPr>
              <w:t>Funzioni linguistiche</w:t>
            </w: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 xml:space="preserve"> (Unidad 2)</w:t>
            </w:r>
          </w:p>
          <w:p w14:paraId="24C25B08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• Parlare della famiglia</w:t>
            </w:r>
          </w:p>
          <w:p w14:paraId="4F2AFFDF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• Descrivere persone </w:t>
            </w:r>
          </w:p>
          <w:p w14:paraId="3FA6F02B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• Parlare dello stato d’animo</w:t>
            </w:r>
          </w:p>
          <w:p w14:paraId="02587984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173A72E8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eastAsia="it-IT"/>
                <w14:ligatures w14:val="none"/>
              </w:rPr>
              <w:t>Strutture grammaticali</w:t>
            </w:r>
          </w:p>
          <w:p w14:paraId="3856D95E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 xml:space="preserve">• </w:t>
            </w: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Gli aggettivi possessivi</w:t>
            </w:r>
          </w:p>
          <w:p w14:paraId="76DDC6A2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• Differenze ser/ </w:t>
            </w:r>
            <w:proofErr w:type="spellStart"/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estar</w:t>
            </w:r>
            <w:proofErr w:type="spellEnd"/>
          </w:p>
          <w:p w14:paraId="351A2CBD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• Il presente dei verbi con dittongazione e &gt; </w:t>
            </w:r>
            <w:proofErr w:type="spellStart"/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ie</w:t>
            </w:r>
            <w:proofErr w:type="spellEnd"/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 </w:t>
            </w:r>
          </w:p>
          <w:p w14:paraId="48331A1D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• Il presente dei verbi con dittongazione o &gt; </w:t>
            </w:r>
            <w:proofErr w:type="spellStart"/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ue</w:t>
            </w:r>
            <w:proofErr w:type="spellEnd"/>
          </w:p>
          <w:p w14:paraId="6B7DA100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• Il presente dei verbi con alternanza vocalica e &gt; i</w:t>
            </w:r>
          </w:p>
          <w:p w14:paraId="4D966E5E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• Gli interrogativi</w:t>
            </w:r>
          </w:p>
          <w:p w14:paraId="1F14DF3F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• I numeri da </w:t>
            </w:r>
            <w:proofErr w:type="gramStart"/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100</w:t>
            </w:r>
            <w:proofErr w:type="gramEnd"/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 in poi</w:t>
            </w:r>
          </w:p>
          <w:p w14:paraId="7EC53838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eastAsia="it-IT"/>
                <w14:ligatures w14:val="none"/>
              </w:rPr>
              <w:t>Lessico</w:t>
            </w:r>
          </w:p>
          <w:p w14:paraId="6F0AAF5B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 xml:space="preserve">• </w:t>
            </w: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La famiglia</w:t>
            </w:r>
          </w:p>
          <w:p w14:paraId="07F62F5F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• La descrizione del fisico e del carattere</w:t>
            </w:r>
          </w:p>
          <w:p w14:paraId="0A8405FD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• Gli aggettivi per descrivere lo stato d’animo</w:t>
            </w:r>
          </w:p>
          <w:p w14:paraId="05E6706A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• Il viso</w:t>
            </w:r>
          </w:p>
          <w:p w14:paraId="74733A24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eastAsia="it-IT"/>
                <w14:ligatures w14:val="none"/>
              </w:rPr>
              <w:t>Fonetica</w:t>
            </w:r>
          </w:p>
          <w:p w14:paraId="038A7AA8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• Rinforzo della pronuncia </w:t>
            </w:r>
          </w:p>
          <w:p w14:paraId="72903101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val="es-ES" w:eastAsia="it-IT"/>
                <w14:ligatures w14:val="none"/>
              </w:rPr>
              <w:t>Cultura</w:t>
            </w:r>
          </w:p>
          <w:p w14:paraId="20B4F97D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val="es-ES" w:eastAsia="it-IT"/>
                <w14:ligatures w14:val="none"/>
              </w:rPr>
              <w:t xml:space="preserve">• </w:t>
            </w:r>
            <w:r w:rsidRPr="009A268D">
              <w:rPr>
                <w:rFonts w:ascii="Arial" w:eastAsia="Times New Roman" w:hAnsi="Arial" w:cs="Arial"/>
                <w:i/>
                <w:iCs/>
                <w:color w:val="000000"/>
                <w:kern w:val="0"/>
                <w:lang w:val="es-ES" w:eastAsia="it-IT"/>
                <w14:ligatures w14:val="none"/>
              </w:rPr>
              <w:t>Experiencias en Madrid con la familia</w:t>
            </w:r>
          </w:p>
          <w:p w14:paraId="59D3E948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</w:pPr>
          </w:p>
        </w:tc>
      </w:tr>
      <w:tr w:rsidR="009A268D" w:rsidRPr="009A268D" w14:paraId="71CE5290" w14:textId="77777777">
        <w:trPr>
          <w:trHeight w:val="9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9BD93B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</w:pPr>
          </w:p>
          <w:p w14:paraId="06E995A3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Contenuti </w:t>
            </w: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(4)</w:t>
            </w:r>
          </w:p>
          <w:p w14:paraId="4A1E4297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ED736D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 xml:space="preserve">¿Qué opinas? Vol. 1, </w:t>
            </w:r>
            <w:r w:rsidRPr="009A268D">
              <w:rPr>
                <w:rFonts w:ascii="Arial" w:eastAsia="Times New Roman" w:hAnsi="Arial" w:cs="Arial"/>
                <w:color w:val="000000"/>
                <w:kern w:val="0"/>
                <w:lang w:val="es-ES" w:eastAsia="it-IT"/>
                <w14:ligatures w14:val="none"/>
              </w:rPr>
              <w:t xml:space="preserve">Almarza, Bloise, … </w:t>
            </w: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Pearson:</w:t>
            </w:r>
          </w:p>
          <w:p w14:paraId="0171C48A" w14:textId="77777777" w:rsidR="009A268D" w:rsidRPr="009A268D" w:rsidRDefault="009A268D" w:rsidP="009A268D">
            <w:pPr>
              <w:numPr>
                <w:ilvl w:val="0"/>
                <w:numId w:val="2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proofErr w:type="spellStart"/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Unidad</w:t>
            </w:r>
            <w:proofErr w:type="spellEnd"/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 xml:space="preserve"> 0</w:t>
            </w:r>
          </w:p>
          <w:p w14:paraId="048D8E7F" w14:textId="77777777" w:rsidR="009A268D" w:rsidRPr="009A268D" w:rsidRDefault="009A268D" w:rsidP="009A268D">
            <w:pPr>
              <w:numPr>
                <w:ilvl w:val="0"/>
                <w:numId w:val="2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proofErr w:type="spellStart"/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Unidad</w:t>
            </w:r>
            <w:proofErr w:type="spellEnd"/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 xml:space="preserve"> 1</w:t>
            </w:r>
          </w:p>
          <w:p w14:paraId="45A03FA1" w14:textId="77777777" w:rsidR="009A268D" w:rsidRPr="009A268D" w:rsidRDefault="009A268D" w:rsidP="009A268D">
            <w:pPr>
              <w:numPr>
                <w:ilvl w:val="0"/>
                <w:numId w:val="2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proofErr w:type="spellStart"/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Unidad</w:t>
            </w:r>
            <w:proofErr w:type="spellEnd"/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 xml:space="preserve"> 2</w:t>
            </w:r>
          </w:p>
          <w:p w14:paraId="2FB5F03E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9A268D" w:rsidRPr="009A268D" w14:paraId="3D513CB3" w14:textId="77777777">
        <w:trPr>
          <w:trHeight w:val="73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424890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Compito/ Prodotto </w:t>
            </w: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(5)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E685AA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Prove strutturate o semi strutturate, </w:t>
            </w:r>
          </w:p>
          <w:p w14:paraId="56A2C44A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Scrittura di brevi testi, traduzioni da e verso lo spagnolo</w:t>
            </w: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9A268D" w:rsidRPr="009A268D" w14:paraId="7D52BC2C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92757E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lastRenderedPageBreak/>
              <w:t>Tempi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B25424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Settembre/</w:t>
            </w:r>
            <w:proofErr w:type="gramStart"/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Ottobre</w:t>
            </w:r>
            <w:proofErr w:type="gramEnd"/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/</w:t>
            </w:r>
            <w:proofErr w:type="gramStart"/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Novembre</w:t>
            </w:r>
            <w:proofErr w:type="gramEnd"/>
          </w:p>
        </w:tc>
      </w:tr>
      <w:tr w:rsidR="009A268D" w:rsidRPr="009A268D" w14:paraId="6A155329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09CEAE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Metodologie didattiche </w:t>
            </w: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(6)</w:t>
            </w:r>
          </w:p>
          <w:p w14:paraId="154ADC3B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EF6FF0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Lezione frontale, lezione partecipata, attività di gruppo, brainstorming.</w:t>
            </w:r>
          </w:p>
          <w:p w14:paraId="43A64658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 xml:space="preserve">Learning by </w:t>
            </w:r>
            <w:proofErr w:type="spellStart"/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doing</w:t>
            </w:r>
            <w:proofErr w:type="spellEnd"/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 xml:space="preserve">, </w:t>
            </w:r>
            <w:proofErr w:type="spellStart"/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Enfoque</w:t>
            </w:r>
            <w:proofErr w:type="spellEnd"/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 xml:space="preserve"> por </w:t>
            </w:r>
            <w:proofErr w:type="spellStart"/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tareas</w:t>
            </w:r>
            <w:proofErr w:type="spellEnd"/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 xml:space="preserve"> (task </w:t>
            </w:r>
            <w:proofErr w:type="spellStart"/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based</w:t>
            </w:r>
            <w:proofErr w:type="spellEnd"/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 xml:space="preserve"> </w:t>
            </w:r>
            <w:proofErr w:type="spellStart"/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approach</w:t>
            </w:r>
            <w:proofErr w:type="spellEnd"/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 xml:space="preserve">), Cooperative learning, </w:t>
            </w:r>
            <w:proofErr w:type="spellStart"/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Flipped</w:t>
            </w:r>
            <w:proofErr w:type="spellEnd"/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 xml:space="preserve"> </w:t>
            </w:r>
            <w:proofErr w:type="spellStart"/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Classroom</w:t>
            </w:r>
            <w:proofErr w:type="spellEnd"/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, E-learning (utilizzo delle tecnologie di internet per proporre contenuti didattici multimediali).</w:t>
            </w:r>
          </w:p>
          <w:p w14:paraId="5CE5770F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9A268D" w:rsidRPr="009A268D" w14:paraId="134F69EB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244E7E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proofErr w:type="spellStart"/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Materiali,Strumenti</w:t>
            </w:r>
            <w:proofErr w:type="spellEnd"/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 e sussidi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E4289E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Libro di testo/E-BOOK: ¿</w:t>
            </w:r>
            <w:proofErr w:type="spellStart"/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Qué</w:t>
            </w:r>
            <w:proofErr w:type="spellEnd"/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 xml:space="preserve"> </w:t>
            </w:r>
            <w:proofErr w:type="spellStart"/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opinas</w:t>
            </w:r>
            <w:proofErr w:type="spellEnd"/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? Vol. 1</w:t>
            </w:r>
          </w:p>
          <w:p w14:paraId="51F6FE01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CD, CD ROM, DVD, fotocopie,  LIM</w:t>
            </w:r>
          </w:p>
          <w:p w14:paraId="0B7B4695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9A268D" w:rsidRPr="009A268D" w14:paraId="2430B649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9F2127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3BC7CBA1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Verifiche: numero e tipologia </w:t>
            </w: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(7)</w:t>
            </w:r>
          </w:p>
          <w:p w14:paraId="7ADBBFFE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6171AD" w14:textId="77777777" w:rsidR="009A268D" w:rsidRPr="009A268D" w:rsidRDefault="009A268D" w:rsidP="009A268D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FORMATIVE: Valutazione in itinere attraverso esercizi riassuntivi di ogni unità ed interventi orali.</w:t>
            </w:r>
          </w:p>
          <w:p w14:paraId="4452E42C" w14:textId="77777777" w:rsidR="009A268D" w:rsidRPr="009A268D" w:rsidRDefault="009A268D" w:rsidP="009A268D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SOMMATIVE: Il profitto scolastico verrà controllato con verifiche periodiche (sotto forma di  colloqui  orali  e  verifiche scritte). Si prevede una verifica al mese (scritta o orale)</w:t>
            </w:r>
          </w:p>
          <w:p w14:paraId="3B083C29" w14:textId="77777777" w:rsidR="009A268D" w:rsidRPr="009A268D" w:rsidRDefault="009A268D" w:rsidP="009A268D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 Per le verifiche orali si utilizzeranno le seguenti tipologie: </w:t>
            </w:r>
          </w:p>
          <w:p w14:paraId="45F8B202" w14:textId="77777777" w:rsidR="009A268D" w:rsidRPr="009A268D" w:rsidRDefault="009A268D" w:rsidP="009A268D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prove  di espressione e interazione orale attraverso colloqui su temi studiati. </w:t>
            </w:r>
          </w:p>
          <w:p w14:paraId="70D1CAA5" w14:textId="77777777" w:rsidR="009A268D" w:rsidRPr="009A268D" w:rsidRDefault="009A268D" w:rsidP="009A268D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Per le verifiche scritte si utilizzeranno le seguenti tipologie: </w:t>
            </w:r>
          </w:p>
          <w:p w14:paraId="3B580691" w14:textId="77777777" w:rsidR="009A268D" w:rsidRPr="009A268D" w:rsidRDefault="009A268D" w:rsidP="009A268D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 xml:space="preserve">quesiti a risposta singola e a scelta multipla, esercizi strutturati e </w:t>
            </w:r>
            <w:proofErr w:type="spellStart"/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semistrutturati</w:t>
            </w:r>
            <w:proofErr w:type="spellEnd"/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 xml:space="preserve"> e produzione di testi scritti nonché prove di comprensione di lettura del testo. </w:t>
            </w:r>
          </w:p>
          <w:p w14:paraId="3B00AE6F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9A268D" w:rsidRPr="009A268D" w14:paraId="7A92EE47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CDDFD0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Valutazione </w:t>
            </w: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(8)</w:t>
            </w:r>
          </w:p>
          <w:p w14:paraId="241031D7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54C193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Pubblicazione delle pagelle secondo il protocollo approvato dal collegio docenti.</w:t>
            </w:r>
          </w:p>
        </w:tc>
      </w:tr>
      <w:tr w:rsidR="009A268D" w:rsidRPr="009A268D" w14:paraId="329F830C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CC1DBD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Recupero: modalità e tempi </w:t>
            </w: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(9)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9DD6EB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In itinere, con azioni di tutoraggio anche fra gli stessi  alunni.</w:t>
            </w:r>
          </w:p>
          <w:p w14:paraId="484AC791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Studio individuale</w:t>
            </w:r>
          </w:p>
          <w:p w14:paraId="77D6E97A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Corso di recupero e/o potenziamento (da definire in relazione alle risorse da destinare e alla progettazione AOF)</w:t>
            </w:r>
          </w:p>
          <w:p w14:paraId="0AC7EB6E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Tempi di recupero: dicembre e maggio</w:t>
            </w:r>
          </w:p>
        </w:tc>
      </w:tr>
      <w:tr w:rsidR="009A268D" w:rsidRPr="009A268D" w14:paraId="3D66C80C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C734405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Eventuale raccordo con altre discipline ed assi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05336E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2B92E4F8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Lingua italiana, lingua inglese.</w:t>
            </w:r>
          </w:p>
        </w:tc>
      </w:tr>
      <w:tr w:rsidR="009A268D" w:rsidRPr="009A268D" w14:paraId="49751629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B1558EA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Obiettivi minimi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00D9B4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Comprendere il senso globale di brevi frasi/testi scritte/i riguardanti le funzioni oggetto dell’unità e di brevi testi registrati</w:t>
            </w:r>
          </w:p>
          <w:p w14:paraId="54ACC048" w14:textId="77777777" w:rsidR="009A268D" w:rsidRPr="009A268D" w:rsidRDefault="009A268D" w:rsidP="009A268D">
            <w:pPr>
              <w:numPr>
                <w:ilvl w:val="0"/>
                <w:numId w:val="3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 xml:space="preserve">Los artículos definidos e indefinidos + </w:t>
            </w:r>
            <w:r w:rsidRPr="009A268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lang w:val="es-ES" w:eastAsia="it-IT"/>
                <w14:ligatures w14:val="none"/>
              </w:rPr>
              <w:t xml:space="preserve">al </w:t>
            </w: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 xml:space="preserve">e </w:t>
            </w:r>
            <w:r w:rsidRPr="009A268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lang w:val="es-ES" w:eastAsia="it-IT"/>
                <w14:ligatures w14:val="none"/>
              </w:rPr>
              <w:t>del</w:t>
            </w:r>
          </w:p>
          <w:p w14:paraId="02596799" w14:textId="77777777" w:rsidR="009A268D" w:rsidRPr="009A268D" w:rsidRDefault="009A268D" w:rsidP="009A268D">
            <w:pPr>
              <w:numPr>
                <w:ilvl w:val="0"/>
                <w:numId w:val="3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El alfabeto, </w:t>
            </w:r>
            <w:proofErr w:type="spellStart"/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letras</w:t>
            </w:r>
            <w:proofErr w:type="spellEnd"/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 y </w:t>
            </w:r>
            <w:proofErr w:type="spellStart"/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sonidos</w:t>
            </w:r>
            <w:proofErr w:type="spellEnd"/>
          </w:p>
          <w:p w14:paraId="3AE7F91A" w14:textId="77777777" w:rsidR="009A268D" w:rsidRPr="009A268D" w:rsidRDefault="009A268D" w:rsidP="009A268D">
            <w:pPr>
              <w:numPr>
                <w:ilvl w:val="0"/>
                <w:numId w:val="3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El aula</w:t>
            </w:r>
          </w:p>
          <w:p w14:paraId="704C2DD7" w14:textId="77777777" w:rsidR="009A268D" w:rsidRPr="009A268D" w:rsidRDefault="009A268D" w:rsidP="009A268D">
            <w:pPr>
              <w:numPr>
                <w:ilvl w:val="0"/>
                <w:numId w:val="3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Los </w:t>
            </w:r>
            <w:proofErr w:type="spellStart"/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números</w:t>
            </w:r>
            <w:proofErr w:type="spellEnd"/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 de 0 a 1000</w:t>
            </w:r>
          </w:p>
          <w:p w14:paraId="35878851" w14:textId="77777777" w:rsidR="009A268D" w:rsidRPr="009A268D" w:rsidRDefault="009A268D" w:rsidP="009A268D">
            <w:pPr>
              <w:numPr>
                <w:ilvl w:val="0"/>
                <w:numId w:val="3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> La formación del plural y el género de nombres y adjetivos</w:t>
            </w:r>
          </w:p>
          <w:p w14:paraId="2B8564F7" w14:textId="77777777" w:rsidR="009A268D" w:rsidRPr="009A268D" w:rsidRDefault="009A268D" w:rsidP="009A268D">
            <w:pPr>
              <w:numPr>
                <w:ilvl w:val="0"/>
                <w:numId w:val="3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> </w:t>
            </w: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Los </w:t>
            </w:r>
            <w:proofErr w:type="spellStart"/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pronombres</w:t>
            </w:r>
            <w:proofErr w:type="spellEnd"/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 </w:t>
            </w:r>
            <w:proofErr w:type="spellStart"/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personales</w:t>
            </w:r>
            <w:proofErr w:type="spellEnd"/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 de </w:t>
            </w:r>
            <w:proofErr w:type="spellStart"/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sujeto</w:t>
            </w:r>
            <w:proofErr w:type="spellEnd"/>
          </w:p>
          <w:p w14:paraId="377F33E5" w14:textId="77777777" w:rsidR="009A268D" w:rsidRPr="009A268D" w:rsidRDefault="009A268D" w:rsidP="009A268D">
            <w:pPr>
              <w:numPr>
                <w:ilvl w:val="0"/>
                <w:numId w:val="3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Los </w:t>
            </w:r>
            <w:proofErr w:type="spellStart"/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pronombres</w:t>
            </w:r>
            <w:proofErr w:type="spellEnd"/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 </w:t>
            </w:r>
            <w:proofErr w:type="spellStart"/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reflexivos</w:t>
            </w:r>
            <w:proofErr w:type="spellEnd"/>
          </w:p>
          <w:p w14:paraId="25F69BB4" w14:textId="77777777" w:rsidR="009A268D" w:rsidRPr="009A268D" w:rsidRDefault="009A268D" w:rsidP="009A268D">
            <w:pPr>
              <w:numPr>
                <w:ilvl w:val="0"/>
                <w:numId w:val="3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>Presente indicativo de los verbos regulares ( –</w:t>
            </w:r>
            <w:r w:rsidRPr="009A268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lang w:val="es-ES" w:eastAsia="it-IT"/>
                <w14:ligatures w14:val="none"/>
              </w:rPr>
              <w:t>ar,  –er, –ir</w:t>
            </w: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 xml:space="preserve"> )</w:t>
            </w:r>
          </w:p>
          <w:p w14:paraId="00C0151F" w14:textId="77777777" w:rsidR="009A268D" w:rsidRPr="009A268D" w:rsidRDefault="009A268D" w:rsidP="009A268D">
            <w:pPr>
              <w:numPr>
                <w:ilvl w:val="0"/>
                <w:numId w:val="3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lang w:val="es-ES"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 xml:space="preserve">Presente indicativo de los verbos </w:t>
            </w:r>
            <w:r w:rsidRPr="009A268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lang w:val="es-ES" w:eastAsia="it-IT"/>
                <w14:ligatures w14:val="none"/>
              </w:rPr>
              <w:t>ser, estar, tener y llamarse</w:t>
            </w:r>
          </w:p>
          <w:p w14:paraId="63F6F9BC" w14:textId="77777777" w:rsidR="009A268D" w:rsidRPr="009A268D" w:rsidRDefault="009A268D" w:rsidP="009A268D">
            <w:pPr>
              <w:numPr>
                <w:ilvl w:val="0"/>
                <w:numId w:val="3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lang w:eastAsia="it-IT"/>
                <w14:ligatures w14:val="none"/>
              </w:rPr>
            </w:pPr>
            <w:proofErr w:type="spellStart"/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Países</w:t>
            </w:r>
            <w:proofErr w:type="spellEnd"/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 y </w:t>
            </w:r>
            <w:proofErr w:type="spellStart"/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nacionalidades</w:t>
            </w:r>
            <w:proofErr w:type="spellEnd"/>
          </w:p>
          <w:p w14:paraId="14D79956" w14:textId="77777777" w:rsidR="009A268D" w:rsidRPr="009A268D" w:rsidRDefault="009A268D" w:rsidP="009A268D">
            <w:pPr>
              <w:numPr>
                <w:ilvl w:val="0"/>
                <w:numId w:val="3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Las </w:t>
            </w:r>
            <w:proofErr w:type="spellStart"/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profesiones</w:t>
            </w:r>
            <w:proofErr w:type="spellEnd"/>
          </w:p>
          <w:p w14:paraId="2E2236BC" w14:textId="77777777" w:rsidR="009A268D" w:rsidRPr="009A268D" w:rsidRDefault="009A268D" w:rsidP="009A268D">
            <w:pPr>
              <w:numPr>
                <w:ilvl w:val="0"/>
                <w:numId w:val="3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Los </w:t>
            </w:r>
            <w:proofErr w:type="spellStart"/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adjetivos</w:t>
            </w:r>
            <w:proofErr w:type="spellEnd"/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 </w:t>
            </w:r>
            <w:proofErr w:type="spellStart"/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posesivos</w:t>
            </w:r>
            <w:proofErr w:type="spellEnd"/>
          </w:p>
          <w:p w14:paraId="719A9081" w14:textId="77777777" w:rsidR="009A268D" w:rsidRPr="009A268D" w:rsidRDefault="009A268D" w:rsidP="009A268D">
            <w:pPr>
              <w:numPr>
                <w:ilvl w:val="0"/>
                <w:numId w:val="3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Contraste </w:t>
            </w:r>
            <w:proofErr w:type="spellStart"/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entre</w:t>
            </w:r>
            <w:proofErr w:type="spellEnd"/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 ser/ </w:t>
            </w:r>
            <w:proofErr w:type="spellStart"/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estar</w:t>
            </w:r>
            <w:proofErr w:type="spellEnd"/>
          </w:p>
          <w:p w14:paraId="51A68645" w14:textId="77777777" w:rsidR="009A268D" w:rsidRPr="009A268D" w:rsidRDefault="009A268D" w:rsidP="009A268D">
            <w:pPr>
              <w:numPr>
                <w:ilvl w:val="0"/>
                <w:numId w:val="3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>Presente indicativo de los verbos con diptongación e &gt; ie</w:t>
            </w:r>
          </w:p>
          <w:p w14:paraId="7C79E3FF" w14:textId="77777777" w:rsidR="009A268D" w:rsidRPr="009A268D" w:rsidRDefault="009A268D" w:rsidP="009A268D">
            <w:pPr>
              <w:numPr>
                <w:ilvl w:val="0"/>
                <w:numId w:val="3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>Presente indicativo de los verbos con diptongación o &gt; ue</w:t>
            </w:r>
          </w:p>
          <w:p w14:paraId="6B2CB328" w14:textId="77777777" w:rsidR="009A268D" w:rsidRPr="009A268D" w:rsidRDefault="009A268D" w:rsidP="009A268D">
            <w:pPr>
              <w:numPr>
                <w:ilvl w:val="0"/>
                <w:numId w:val="3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>Presente de los verbos con alternancia vocálica e &gt; i</w:t>
            </w:r>
          </w:p>
          <w:p w14:paraId="2CE1F9BF" w14:textId="77777777" w:rsidR="009A268D" w:rsidRPr="009A268D" w:rsidRDefault="009A268D" w:rsidP="009A268D">
            <w:pPr>
              <w:numPr>
                <w:ilvl w:val="0"/>
                <w:numId w:val="3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Los </w:t>
            </w:r>
            <w:proofErr w:type="spellStart"/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interrogativos</w:t>
            </w:r>
            <w:proofErr w:type="spellEnd"/>
          </w:p>
          <w:p w14:paraId="7436E3BC" w14:textId="77777777" w:rsidR="009A268D" w:rsidRPr="009A268D" w:rsidRDefault="009A268D" w:rsidP="009A268D">
            <w:pPr>
              <w:numPr>
                <w:ilvl w:val="0"/>
                <w:numId w:val="3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lastRenderedPageBreak/>
              <w:t xml:space="preserve">La </w:t>
            </w:r>
            <w:proofErr w:type="spellStart"/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familia</w:t>
            </w:r>
            <w:proofErr w:type="spellEnd"/>
          </w:p>
          <w:p w14:paraId="78CB8AD8" w14:textId="77777777" w:rsidR="009A268D" w:rsidRPr="009A268D" w:rsidRDefault="009A268D" w:rsidP="009A268D">
            <w:pPr>
              <w:numPr>
                <w:ilvl w:val="0"/>
                <w:numId w:val="3"/>
              </w:numPr>
              <w:pBdr>
                <w:bottom w:val="single" w:sz="4" w:space="1" w:color="000000"/>
              </w:pBd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 xml:space="preserve">La descripción del físico y del carácter. </w:t>
            </w: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Los </w:t>
            </w:r>
            <w:proofErr w:type="spellStart"/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estados</w:t>
            </w:r>
            <w:proofErr w:type="spellEnd"/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 de </w:t>
            </w:r>
            <w:proofErr w:type="spellStart"/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ánimo</w:t>
            </w:r>
            <w:proofErr w:type="spellEnd"/>
          </w:p>
          <w:p w14:paraId="339A81DF" w14:textId="77777777" w:rsidR="009A268D" w:rsidRPr="009A268D" w:rsidRDefault="009A268D" w:rsidP="009A268D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</w:tbl>
    <w:p w14:paraId="2BE00E0B" w14:textId="77777777" w:rsidR="009A268D" w:rsidRPr="009A268D" w:rsidRDefault="009A268D" w:rsidP="009A268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4D878C18" w14:textId="77777777" w:rsidR="009A268D" w:rsidRPr="009A268D" w:rsidRDefault="009A268D" w:rsidP="009A268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proofErr w:type="spellStart"/>
      <w:r w:rsidRPr="009A268D"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>UdA</w:t>
      </w:r>
      <w:proofErr w:type="spellEnd"/>
      <w:r w:rsidRPr="009A268D"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 xml:space="preserve"> 2: En mi barrio</w:t>
      </w:r>
    </w:p>
    <w:p w14:paraId="64165539" w14:textId="77777777" w:rsidR="009A268D" w:rsidRPr="009A268D" w:rsidRDefault="009A268D" w:rsidP="009A268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29"/>
        <w:gridCol w:w="6299"/>
      </w:tblGrid>
      <w:tr w:rsidR="009A268D" w:rsidRPr="009A268D" w14:paraId="4772F610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D06A1C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Competenza  PECUP    </w:t>
            </w: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(1) </w:t>
            </w:r>
          </w:p>
          <w:p w14:paraId="21839E6C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615E70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Utilizzare una lingua straniera per i principali scopi comunicativi ed operativi. Stabilire collegamenti tra le tradizioni culturali locali, nazionali ed internazionali, sia in una prospettiva interculturale sia ai fini della mobilità di studio e di lavoro</w:t>
            </w: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.</w:t>
            </w:r>
          </w:p>
          <w:p w14:paraId="1F70DA49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9A268D" w:rsidRPr="009A268D" w14:paraId="0E21CBEE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56B1F6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Competenza/e chiave di cittadinanza     </w:t>
            </w:r>
          </w:p>
          <w:p w14:paraId="38F5DE4B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 (2)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5DB85D" w14:textId="77777777" w:rsidR="009A268D" w:rsidRPr="009A268D" w:rsidRDefault="009A268D" w:rsidP="009A268D">
            <w:pPr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2"/>
                <w:kern w:val="0"/>
                <w:lang w:eastAsia="it-IT"/>
                <w14:ligatures w14:val="none"/>
              </w:rPr>
            </w:pPr>
            <w:hyperlink r:id="rId11" w:anchor="madrelingua" w:history="1">
              <w:r w:rsidRPr="009A268D">
                <w:rPr>
                  <w:rFonts w:ascii="Arial" w:eastAsia="Times New Roman" w:hAnsi="Arial" w:cs="Arial"/>
                  <w:color w:val="BC360A"/>
                  <w:kern w:val="0"/>
                  <w:u w:val="single"/>
                  <w:lang w:eastAsia="it-IT"/>
                  <w14:ligatures w14:val="none"/>
                </w:rPr>
                <w:t>Comunicazione nella madrelingua</w:t>
              </w:r>
            </w:hyperlink>
          </w:p>
          <w:p w14:paraId="6576AECF" w14:textId="77777777" w:rsidR="009A268D" w:rsidRPr="009A268D" w:rsidRDefault="009A268D" w:rsidP="009A268D">
            <w:pPr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2"/>
                <w:kern w:val="0"/>
                <w:lang w:eastAsia="it-IT"/>
                <w14:ligatures w14:val="none"/>
              </w:rPr>
            </w:pPr>
            <w:hyperlink r:id="rId12" w:anchor="lingue" w:history="1">
              <w:r w:rsidRPr="009A268D">
                <w:rPr>
                  <w:rFonts w:ascii="Arial" w:eastAsia="Times New Roman" w:hAnsi="Arial" w:cs="Arial"/>
                  <w:color w:val="BC360A"/>
                  <w:kern w:val="0"/>
                  <w:u w:val="single"/>
                  <w:lang w:eastAsia="it-IT"/>
                  <w14:ligatures w14:val="none"/>
                </w:rPr>
                <w:t>Comunicazione nelle lingue straniere</w:t>
              </w:r>
            </w:hyperlink>
          </w:p>
          <w:p w14:paraId="151D320A" w14:textId="77777777" w:rsidR="009A268D" w:rsidRPr="009A268D" w:rsidRDefault="009A268D" w:rsidP="009A268D">
            <w:pPr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2"/>
                <w:kern w:val="0"/>
                <w:lang w:eastAsia="it-IT"/>
                <w14:ligatures w14:val="none"/>
              </w:rPr>
            </w:pPr>
            <w:hyperlink r:id="rId13" w:anchor="digitale" w:history="1">
              <w:r w:rsidRPr="009A268D">
                <w:rPr>
                  <w:rFonts w:ascii="Arial" w:eastAsia="Times New Roman" w:hAnsi="Arial" w:cs="Arial"/>
                  <w:color w:val="BC360A"/>
                  <w:kern w:val="0"/>
                  <w:u w:val="single"/>
                  <w:lang w:eastAsia="it-IT"/>
                  <w14:ligatures w14:val="none"/>
                </w:rPr>
                <w:t>Competenza digitale</w:t>
              </w:r>
            </w:hyperlink>
          </w:p>
          <w:p w14:paraId="1C156042" w14:textId="77777777" w:rsidR="009A268D" w:rsidRPr="009A268D" w:rsidRDefault="009A268D" w:rsidP="009A268D">
            <w:pPr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2"/>
                <w:kern w:val="0"/>
                <w:lang w:eastAsia="it-IT"/>
                <w14:ligatures w14:val="none"/>
              </w:rPr>
            </w:pPr>
            <w:hyperlink r:id="rId14" w:anchor="imparare" w:history="1">
              <w:r w:rsidRPr="009A268D">
                <w:rPr>
                  <w:rFonts w:ascii="Arial" w:eastAsia="Times New Roman" w:hAnsi="Arial" w:cs="Arial"/>
                  <w:color w:val="BC360A"/>
                  <w:kern w:val="0"/>
                  <w:u w:val="single"/>
                  <w:lang w:eastAsia="it-IT"/>
                  <w14:ligatures w14:val="none"/>
                </w:rPr>
                <w:t>Imparare ad imparare</w:t>
              </w:r>
            </w:hyperlink>
          </w:p>
          <w:p w14:paraId="7B1A8769" w14:textId="77777777" w:rsidR="009A268D" w:rsidRPr="009A268D" w:rsidRDefault="009A268D" w:rsidP="009A268D">
            <w:pPr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2"/>
                <w:kern w:val="0"/>
                <w:lang w:eastAsia="it-IT"/>
                <w14:ligatures w14:val="none"/>
              </w:rPr>
            </w:pPr>
            <w:hyperlink r:id="rId15" w:anchor="sociali" w:history="1">
              <w:r w:rsidRPr="009A268D">
                <w:rPr>
                  <w:rFonts w:ascii="Arial" w:eastAsia="Times New Roman" w:hAnsi="Arial" w:cs="Arial"/>
                  <w:color w:val="BC360A"/>
                  <w:kern w:val="0"/>
                  <w:u w:val="single"/>
                  <w:lang w:eastAsia="it-IT"/>
                  <w14:ligatures w14:val="none"/>
                </w:rPr>
                <w:t>Competenze sociali e civiche</w:t>
              </w:r>
            </w:hyperlink>
          </w:p>
          <w:p w14:paraId="43C9B344" w14:textId="77777777" w:rsidR="009A268D" w:rsidRPr="009A268D" w:rsidRDefault="009A268D" w:rsidP="009A268D">
            <w:pPr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2"/>
                <w:kern w:val="0"/>
                <w:lang w:eastAsia="it-IT"/>
                <w14:ligatures w14:val="none"/>
              </w:rPr>
            </w:pPr>
            <w:hyperlink r:id="rId16" w:anchor="espressione" w:history="1">
              <w:r w:rsidRPr="009A268D">
                <w:rPr>
                  <w:rFonts w:ascii="Arial" w:eastAsia="Times New Roman" w:hAnsi="Arial" w:cs="Arial"/>
                  <w:color w:val="BC360A"/>
                  <w:kern w:val="0"/>
                  <w:u w:val="single"/>
                  <w:lang w:eastAsia="it-IT"/>
                  <w14:ligatures w14:val="none"/>
                </w:rPr>
                <w:t>Consapevolezza ed espressione culturale</w:t>
              </w:r>
            </w:hyperlink>
          </w:p>
          <w:p w14:paraId="2BEF15BD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9A268D" w:rsidRPr="009A268D" w14:paraId="2EE45681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991BE3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Competenza/e</w:t>
            </w:r>
          </w:p>
          <w:p w14:paraId="29CFB6AC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Disciplinare/i </w:t>
            </w:r>
          </w:p>
          <w:p w14:paraId="209FAAD8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intermedie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69E973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Uso dei diversi registri linguistici in lingua italiana.</w:t>
            </w:r>
          </w:p>
          <w:p w14:paraId="022DB779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Strutture grammaticali di base della lingua italiana.</w:t>
            </w:r>
          </w:p>
        </w:tc>
      </w:tr>
      <w:tr w:rsidR="009A268D" w:rsidRPr="009A268D" w14:paraId="134C42FB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D75987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 </w:t>
            </w:r>
          </w:p>
          <w:p w14:paraId="48923F2C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Abilità</w:t>
            </w:r>
          </w:p>
          <w:p w14:paraId="2D8E5E7E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CBC3A4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1 - Comprendere le istruzioni dell’insegnante;</w:t>
            </w:r>
          </w:p>
          <w:p w14:paraId="291D4970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2 – Comprendere il senso globale di brevi frasi/testi scritte/i riguardanti le funzioni oggetto dell’unità e di brevi testi registrati.</w:t>
            </w:r>
          </w:p>
          <w:p w14:paraId="639725E0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3 - Eseguire esercizi di completamento sulle strutture grammaticali dell’unità.</w:t>
            </w:r>
          </w:p>
          <w:p w14:paraId="3894FA90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4 - Riconoscere le lettere dell’alfabeto e sillabare alcune parole</w:t>
            </w:r>
          </w:p>
          <w:p w14:paraId="465D2746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Comprensione scritta</w:t>
            </w:r>
          </w:p>
          <w:p w14:paraId="7EB894C6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• Essere in grado di capire il senso globale di testi brevi e semplici cogliendo il significato di parole conosciute in un registro familiare.</w:t>
            </w:r>
          </w:p>
          <w:p w14:paraId="0A3062CC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Comprensione orale</w:t>
            </w:r>
          </w:p>
          <w:p w14:paraId="7D4AF11D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• Comprendere parole ed espressioni familiari di uso quotidiano e formule molto comuni.</w:t>
            </w:r>
          </w:p>
          <w:p w14:paraId="3F10F0E7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Produzione orale</w:t>
            </w:r>
          </w:p>
          <w:p w14:paraId="07F6A211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• Partendo da una traccia, creare delle frasi molto semplici di interesse</w:t>
            </w:r>
          </w:p>
          <w:p w14:paraId="1BB418FB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quotidiano.</w:t>
            </w:r>
          </w:p>
          <w:p w14:paraId="672F0E80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9A268D" w:rsidRPr="009A268D" w14:paraId="764D325B" w14:textId="77777777">
        <w:trPr>
          <w:trHeight w:val="10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B26209" w14:textId="77777777" w:rsidR="009A268D" w:rsidRPr="009A268D" w:rsidRDefault="009A268D" w:rsidP="009A268D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2967DEB8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Conoscenze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D7FE9B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eastAsia="it-IT"/>
                <w14:ligatures w14:val="none"/>
              </w:rPr>
              <w:t>Funzioni linguistiche</w:t>
            </w: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 (</w:t>
            </w:r>
            <w:proofErr w:type="spellStart"/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Unidad</w:t>
            </w:r>
            <w:proofErr w:type="spellEnd"/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 3)</w:t>
            </w:r>
          </w:p>
          <w:p w14:paraId="494F37E8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 xml:space="preserve">• </w:t>
            </w: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Descrivere un ambiente o palazzo</w:t>
            </w:r>
          </w:p>
          <w:p w14:paraId="7F209093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• Chiedere e dire dove si trovano  gli oggetti</w:t>
            </w:r>
          </w:p>
          <w:p w14:paraId="1F575AAE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• Chiedere e dare indicazioni</w:t>
            </w:r>
          </w:p>
          <w:p w14:paraId="753E81AD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• Esprimere esistenza e ubicazioni </w:t>
            </w:r>
          </w:p>
          <w:p w14:paraId="7A01BA16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eastAsia="it-IT"/>
                <w14:ligatures w14:val="none"/>
              </w:rPr>
              <w:t>Strutture grammaticali</w:t>
            </w:r>
          </w:p>
          <w:p w14:paraId="2F4CE218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 xml:space="preserve">• </w:t>
            </w:r>
            <w:proofErr w:type="spellStart"/>
            <w:r w:rsidRPr="009A268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lang w:eastAsia="it-IT"/>
                <w14:ligatures w14:val="none"/>
              </w:rPr>
              <w:t>Hay</w:t>
            </w:r>
            <w:proofErr w:type="spellEnd"/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 / </w:t>
            </w:r>
            <w:proofErr w:type="spellStart"/>
            <w:r w:rsidRPr="009A268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lang w:eastAsia="it-IT"/>
                <w14:ligatures w14:val="none"/>
              </w:rPr>
              <w:t>Está</w:t>
            </w:r>
            <w:proofErr w:type="spellEnd"/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, </w:t>
            </w:r>
            <w:proofErr w:type="spellStart"/>
            <w:r w:rsidRPr="009A268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lang w:eastAsia="it-IT"/>
                <w14:ligatures w14:val="none"/>
              </w:rPr>
              <w:t>están</w:t>
            </w:r>
            <w:proofErr w:type="spellEnd"/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 </w:t>
            </w:r>
          </w:p>
          <w:p w14:paraId="338A6F30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• I dimostrativi, dimostrativi neutri</w:t>
            </w:r>
          </w:p>
          <w:p w14:paraId="60D84E51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• </w:t>
            </w: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 xml:space="preserve">Avverbi: </w:t>
            </w:r>
            <w:proofErr w:type="spellStart"/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aquí</w:t>
            </w:r>
            <w:proofErr w:type="spellEnd"/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 xml:space="preserve">, </w:t>
            </w:r>
            <w:proofErr w:type="spellStart"/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ahí</w:t>
            </w:r>
            <w:proofErr w:type="spellEnd"/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 xml:space="preserve">, </w:t>
            </w:r>
            <w:proofErr w:type="spellStart"/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allí</w:t>
            </w:r>
            <w:proofErr w:type="spellEnd"/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.</w:t>
            </w:r>
          </w:p>
          <w:p w14:paraId="65415702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• Gli avverbi di luogo</w:t>
            </w:r>
          </w:p>
          <w:p w14:paraId="16B3E2E9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• Il presente indicativo dei verbi irregolari: </w:t>
            </w:r>
            <w:proofErr w:type="gramStart"/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1a</w:t>
            </w:r>
            <w:proofErr w:type="gramEnd"/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 persona in </w:t>
            </w:r>
            <w:r w:rsidRPr="009A268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lang w:eastAsia="it-IT"/>
                <w14:ligatures w14:val="none"/>
              </w:rPr>
              <w:t>-go</w:t>
            </w:r>
          </w:p>
          <w:p w14:paraId="0E14CFCD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• I verbi in </w:t>
            </w:r>
            <w:r w:rsidRPr="009A268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lang w:eastAsia="it-IT"/>
                <w14:ligatures w14:val="none"/>
              </w:rPr>
              <w:t>-</w:t>
            </w:r>
            <w:proofErr w:type="spellStart"/>
            <w:r w:rsidRPr="009A268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lang w:eastAsia="it-IT"/>
                <w14:ligatures w14:val="none"/>
              </w:rPr>
              <w:t>uir</w:t>
            </w:r>
            <w:proofErr w:type="spellEnd"/>
          </w:p>
          <w:p w14:paraId="4F74A611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• Il presente indicativo del verbo irregolare </w:t>
            </w:r>
            <w:proofErr w:type="spellStart"/>
            <w:r w:rsidRPr="009A268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lang w:eastAsia="it-IT"/>
                <w14:ligatures w14:val="none"/>
              </w:rPr>
              <w:t>ir</w:t>
            </w:r>
            <w:proofErr w:type="spellEnd"/>
          </w:p>
          <w:p w14:paraId="4913B5AA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• I numeri ordinali</w:t>
            </w:r>
          </w:p>
          <w:p w14:paraId="142D0C48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eastAsia="it-IT"/>
                <w14:ligatures w14:val="none"/>
              </w:rPr>
              <w:t>Lessico</w:t>
            </w:r>
          </w:p>
          <w:p w14:paraId="1F3CF19D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lastRenderedPageBreak/>
              <w:t xml:space="preserve">• </w:t>
            </w: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La casa, il soggiorno</w:t>
            </w:r>
          </w:p>
          <w:p w14:paraId="000DC425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• Le azioni abituali in casa</w:t>
            </w:r>
          </w:p>
          <w:p w14:paraId="2B2A6415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• Gli aggettivi per descrivere un ambiente</w:t>
            </w:r>
          </w:p>
          <w:p w14:paraId="144E4CA7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• I mobili e gli oggetti della casa</w:t>
            </w:r>
          </w:p>
          <w:p w14:paraId="1ADF6DAC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• I materiali e le forme</w:t>
            </w:r>
          </w:p>
          <w:p w14:paraId="087F3282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eastAsia="it-IT"/>
                <w14:ligatures w14:val="none"/>
              </w:rPr>
              <w:t>Fonetica</w:t>
            </w:r>
          </w:p>
          <w:p w14:paraId="12C16299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val="es-ES" w:eastAsia="it-IT"/>
                <w14:ligatures w14:val="none"/>
              </w:rPr>
              <w:t>• Rinforzo della pronuncia</w:t>
            </w:r>
          </w:p>
          <w:p w14:paraId="1FF031FE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val="es-ES" w:eastAsia="it-IT"/>
                <w14:ligatures w14:val="none"/>
              </w:rPr>
              <w:t>Cultura</w:t>
            </w:r>
          </w:p>
          <w:p w14:paraId="5CBAAFC5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val="es-ES" w:eastAsia="it-IT"/>
                <w14:ligatures w14:val="none"/>
              </w:rPr>
              <w:t xml:space="preserve">• </w:t>
            </w:r>
            <w:r w:rsidRPr="009A268D">
              <w:rPr>
                <w:rFonts w:ascii="Arial" w:eastAsia="Times New Roman" w:hAnsi="Arial" w:cs="Arial"/>
                <w:i/>
                <w:iCs/>
                <w:color w:val="000000"/>
                <w:kern w:val="0"/>
                <w:lang w:val="es-ES" w:eastAsia="it-IT"/>
                <w14:ligatures w14:val="none"/>
              </w:rPr>
              <w:t>El barrio gotico de Barcelona en La sombra del viento</w:t>
            </w:r>
          </w:p>
          <w:p w14:paraId="00F5F1E3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 xml:space="preserve">• </w:t>
            </w:r>
            <w:r w:rsidRPr="009A268D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TEATRO IN LINGUA SPAGNOLA SECONDO LE OFFERTE DEL TERRITORIO E IL DPCM (COVID-19)</w:t>
            </w:r>
          </w:p>
        </w:tc>
      </w:tr>
      <w:tr w:rsidR="009A268D" w:rsidRPr="009A268D" w14:paraId="3CA858BB" w14:textId="77777777">
        <w:trPr>
          <w:trHeight w:val="9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91C34D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14FE11C1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Contenuti </w:t>
            </w: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(4)</w:t>
            </w:r>
          </w:p>
          <w:p w14:paraId="71FBD61A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5519E1A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>¿Qué opinas? Vol. 1</w:t>
            </w:r>
            <w:r w:rsidRPr="009A268D">
              <w:rPr>
                <w:rFonts w:ascii="Arial" w:eastAsia="Times New Roman" w:hAnsi="Arial" w:cs="Arial"/>
                <w:color w:val="000000"/>
                <w:kern w:val="0"/>
                <w:lang w:val="es-ES" w:eastAsia="it-IT"/>
                <w14:ligatures w14:val="none"/>
              </w:rPr>
              <w:t xml:space="preserve"> ed. Azul Almarza, Bloise, … </w:t>
            </w: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Pearson:</w:t>
            </w:r>
          </w:p>
          <w:p w14:paraId="072B32A0" w14:textId="77777777" w:rsidR="009A268D" w:rsidRPr="009A268D" w:rsidRDefault="009A268D" w:rsidP="009A268D">
            <w:pPr>
              <w:numPr>
                <w:ilvl w:val="0"/>
                <w:numId w:val="5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proofErr w:type="spellStart"/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Unidad</w:t>
            </w:r>
            <w:proofErr w:type="spellEnd"/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 xml:space="preserve"> 3</w:t>
            </w:r>
          </w:p>
          <w:p w14:paraId="1F41DC2C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9A268D" w:rsidRPr="009A268D" w14:paraId="0CAF97DF" w14:textId="77777777">
        <w:trPr>
          <w:trHeight w:val="76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60C21F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Compito/ Prodotto </w:t>
            </w: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(5)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03DDFB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Prove strutturate o semi strutturate, </w:t>
            </w:r>
          </w:p>
          <w:p w14:paraId="67679AEE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scrittura di brevi testi, traduzioni da e verso lo spagnolo</w:t>
            </w: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9A268D" w:rsidRPr="009A268D" w14:paraId="55C5C3DF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61FFB5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Tempi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9B975A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Dicembre/</w:t>
            </w:r>
            <w:proofErr w:type="gramStart"/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Gennaio</w:t>
            </w:r>
            <w:proofErr w:type="gramEnd"/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/</w:t>
            </w:r>
            <w:proofErr w:type="gramStart"/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Febbraio</w:t>
            </w:r>
            <w:proofErr w:type="gramEnd"/>
          </w:p>
          <w:p w14:paraId="0D0A0DF2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9A268D" w:rsidRPr="009A268D" w14:paraId="5682219D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F81C61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2F656AF7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Metodologie didattiche </w:t>
            </w: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(6)</w:t>
            </w:r>
          </w:p>
          <w:p w14:paraId="60C54245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8C4848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Lezione frontale, lezione partecipata, attività di gruppo, brainstorming.</w:t>
            </w:r>
          </w:p>
          <w:p w14:paraId="42BDA542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 xml:space="preserve">Learning by </w:t>
            </w:r>
            <w:proofErr w:type="spellStart"/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doing</w:t>
            </w:r>
            <w:proofErr w:type="spellEnd"/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 xml:space="preserve">, </w:t>
            </w:r>
            <w:proofErr w:type="spellStart"/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Enfoque</w:t>
            </w:r>
            <w:proofErr w:type="spellEnd"/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 xml:space="preserve"> por </w:t>
            </w:r>
            <w:proofErr w:type="spellStart"/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tareas</w:t>
            </w:r>
            <w:proofErr w:type="spellEnd"/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 xml:space="preserve"> (Task </w:t>
            </w:r>
            <w:proofErr w:type="spellStart"/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Based</w:t>
            </w:r>
            <w:proofErr w:type="spellEnd"/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 xml:space="preserve"> </w:t>
            </w:r>
            <w:proofErr w:type="spellStart"/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Approach</w:t>
            </w:r>
            <w:proofErr w:type="spellEnd"/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), Cooperative learning E-learning (utilizzo delle tecnologie di internet per proporre contenuti didattici multimediali)</w:t>
            </w:r>
          </w:p>
          <w:p w14:paraId="0079AA2D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9A268D" w:rsidRPr="009A268D" w14:paraId="6CC35DB6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5076C0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proofErr w:type="spellStart"/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Materiali,Strumenti</w:t>
            </w:r>
            <w:proofErr w:type="spellEnd"/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 e sussidi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E88C92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Libro di testo/E-BOOK: ¿</w:t>
            </w:r>
            <w:proofErr w:type="spellStart"/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Qué</w:t>
            </w:r>
            <w:proofErr w:type="spellEnd"/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 xml:space="preserve"> </w:t>
            </w:r>
            <w:proofErr w:type="spellStart"/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opinas</w:t>
            </w:r>
            <w:proofErr w:type="spellEnd"/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? Vol. 1</w:t>
            </w:r>
          </w:p>
          <w:p w14:paraId="3A65C1AA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CD, CD ROM, DVD, fotocopie,  LIM</w:t>
            </w:r>
          </w:p>
        </w:tc>
      </w:tr>
      <w:tr w:rsidR="009A268D" w:rsidRPr="009A268D" w14:paraId="46DD6319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EF0FD9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773FADB4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Verifiche: numero e tipologia </w:t>
            </w: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(7)</w:t>
            </w:r>
          </w:p>
          <w:p w14:paraId="60F7C33B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099D8E" w14:textId="77777777" w:rsidR="009A268D" w:rsidRPr="009A268D" w:rsidRDefault="009A268D" w:rsidP="009A268D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FORMATIVE: Valutazione in itinere attraverso esercizi riassuntivi di ogni unità ed interventi orali.</w:t>
            </w:r>
          </w:p>
          <w:p w14:paraId="37EE1260" w14:textId="77777777" w:rsidR="009A268D" w:rsidRPr="009A268D" w:rsidRDefault="009A268D" w:rsidP="009A268D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SOMMATIVE: Il profitto scolastico verrà controllato con verifiche periodiche (sotto forma di colloqui orali e verifiche scritte). Si prevede una verifica al mese (scritta o orale)</w:t>
            </w:r>
          </w:p>
          <w:p w14:paraId="4343B2C9" w14:textId="77777777" w:rsidR="009A268D" w:rsidRPr="009A268D" w:rsidRDefault="009A268D" w:rsidP="009A268D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 Per le verifiche orali si utilizzeranno le seguenti tipologie: </w:t>
            </w:r>
          </w:p>
          <w:p w14:paraId="172E8E8E" w14:textId="77777777" w:rsidR="009A268D" w:rsidRPr="009A268D" w:rsidRDefault="009A268D" w:rsidP="009A268D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prove  di espressione e interazione orale attraverso colloqui su temi studiati. </w:t>
            </w:r>
          </w:p>
          <w:p w14:paraId="701FA6A3" w14:textId="77777777" w:rsidR="009A268D" w:rsidRPr="009A268D" w:rsidRDefault="009A268D" w:rsidP="009A268D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Per le verifiche scritte si utilizzeranno le seguenti tipologie: </w:t>
            </w:r>
          </w:p>
          <w:p w14:paraId="0948BF3E" w14:textId="77777777" w:rsidR="009A268D" w:rsidRPr="009A268D" w:rsidRDefault="009A268D" w:rsidP="009A268D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 xml:space="preserve">quesiti a risposta singola e a scelta multipla, esercizi strutturati e </w:t>
            </w:r>
            <w:proofErr w:type="spellStart"/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semistrutturati</w:t>
            </w:r>
            <w:proofErr w:type="spellEnd"/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 xml:space="preserve"> e produzione di testi scritti nonché prove di comprensione di lettura del testo. </w:t>
            </w:r>
          </w:p>
        </w:tc>
      </w:tr>
      <w:tr w:rsidR="009A268D" w:rsidRPr="009A268D" w14:paraId="66AF0E07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2F8B0D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Valutazione </w:t>
            </w: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(8)</w:t>
            </w:r>
          </w:p>
          <w:p w14:paraId="58F64AD0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A0E646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Pubblicazione delle pagelle secondo il protocollo approvato dal collegio docenti.</w:t>
            </w:r>
          </w:p>
        </w:tc>
      </w:tr>
      <w:tr w:rsidR="009A268D" w:rsidRPr="009A268D" w14:paraId="3A8712EA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BA1375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Recupero : modalità e tempi </w:t>
            </w: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(9)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896571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In itinere, con azioni di tutoraggio anche fra gli stessi  alunni.</w:t>
            </w:r>
          </w:p>
          <w:p w14:paraId="1F057625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Studio individuale</w:t>
            </w:r>
          </w:p>
          <w:p w14:paraId="2F9237F8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Corso di recupero e/o potenziamento (da definire in relazione alle risorse da destinare e alla progettazione AOF)</w:t>
            </w:r>
          </w:p>
          <w:p w14:paraId="1779E65C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Tempi di recupero: dicembre e maggio</w:t>
            </w:r>
          </w:p>
        </w:tc>
      </w:tr>
      <w:tr w:rsidR="009A268D" w:rsidRPr="009A268D" w14:paraId="1FCBA7CA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AED7D63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Eventuale raccordo con altre discipline ed assi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F02BC3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Lingua italiana, lingua inglese</w:t>
            </w:r>
          </w:p>
        </w:tc>
      </w:tr>
      <w:tr w:rsidR="009A268D" w:rsidRPr="009A268D" w14:paraId="7C99CD58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2F0C2F4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Obiettivi minimi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73EAEC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Comprendere il senso globale di brevi frasi/testi scritte/i riguardanti le funzioni oggetto dell’unità e di brevi testi registrati.</w:t>
            </w:r>
          </w:p>
          <w:p w14:paraId="7F08493B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lang w:val="es-ES" w:eastAsia="it-IT"/>
                <w14:ligatures w14:val="none"/>
              </w:rPr>
              <w:t>Hay</w:t>
            </w: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 xml:space="preserve"> / </w:t>
            </w:r>
            <w:r w:rsidRPr="009A268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lang w:val="es-ES" w:eastAsia="it-IT"/>
                <w14:ligatures w14:val="none"/>
              </w:rPr>
              <w:t>Está</w:t>
            </w: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 xml:space="preserve">, </w:t>
            </w:r>
            <w:r w:rsidRPr="009A268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lang w:val="es-ES" w:eastAsia="it-IT"/>
                <w14:ligatures w14:val="none"/>
              </w:rPr>
              <w:t>están</w:t>
            </w: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> </w:t>
            </w:r>
          </w:p>
          <w:p w14:paraId="7BEE530B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>• Los demostrativos y los demostrativos neutros</w:t>
            </w:r>
          </w:p>
          <w:p w14:paraId="00F4BB85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>• Adverbios de lugar (ubicación espacial)</w:t>
            </w:r>
          </w:p>
          <w:p w14:paraId="47CA8DCB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>• Presente indicativo de los verbos irregulares: 1a persona, -uir</w:t>
            </w:r>
          </w:p>
          <w:p w14:paraId="40AE9298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lastRenderedPageBreak/>
              <w:t xml:space="preserve">• Presente indicativo del verbo irregular </w:t>
            </w:r>
            <w:r w:rsidRPr="009A268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lang w:val="es-ES" w:eastAsia="it-IT"/>
                <w14:ligatures w14:val="none"/>
              </w:rPr>
              <w:t>ir</w:t>
            </w:r>
          </w:p>
          <w:p w14:paraId="043A9B1A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>• Los números ordinales</w:t>
            </w:r>
          </w:p>
          <w:p w14:paraId="575CEBAB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val="es-ES" w:eastAsia="it-IT"/>
                <w14:ligatures w14:val="none"/>
              </w:rPr>
              <w:t xml:space="preserve">• </w:t>
            </w: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>La casa, los muebles y los objetos; las acciones habituales en casa</w:t>
            </w:r>
          </w:p>
          <w:p w14:paraId="22C9D3F1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>• Los adjetivos para describir un ambiente y los adverbios de lugar</w:t>
            </w:r>
          </w:p>
          <w:p w14:paraId="33D48FB4" w14:textId="77777777" w:rsidR="009A268D" w:rsidRPr="009A268D" w:rsidRDefault="009A268D" w:rsidP="009A268D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</w:pPr>
            <w:r w:rsidRPr="009A268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  <w:br/>
            </w:r>
          </w:p>
        </w:tc>
      </w:tr>
    </w:tbl>
    <w:p w14:paraId="3367AAD2" w14:textId="77777777" w:rsidR="009A268D" w:rsidRPr="009A268D" w:rsidRDefault="009A268D" w:rsidP="009A268D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s-ES" w:eastAsia="it-IT"/>
          <w14:ligatures w14:val="none"/>
        </w:rPr>
      </w:pPr>
    </w:p>
    <w:p w14:paraId="2B110BE3" w14:textId="14BDED90" w:rsidR="009A268D" w:rsidRPr="009A268D" w:rsidRDefault="009A268D" w:rsidP="009A268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9A268D"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>Data:</w:t>
      </w:r>
      <w:r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>27</w:t>
      </w:r>
      <w:r w:rsidRPr="009A268D"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>/10/202</w:t>
      </w:r>
      <w:r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>5</w:t>
      </w:r>
      <w:r w:rsidRPr="009A268D"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ab/>
      </w:r>
      <w:r w:rsidRPr="009A268D"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ab/>
      </w:r>
      <w:r w:rsidRPr="009A268D"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ab/>
      </w:r>
      <w:r w:rsidRPr="009A268D"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ab/>
      </w:r>
      <w:r w:rsidRPr="009A268D"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ab/>
      </w:r>
      <w:r w:rsidRPr="009A268D"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ab/>
        <w:t>L</w:t>
      </w:r>
      <w:r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>a referente</w:t>
      </w:r>
      <w:r w:rsidRPr="009A268D"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 xml:space="preserve"> di </w:t>
      </w:r>
      <w:r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>Dipartimento</w:t>
      </w:r>
    </w:p>
    <w:p w14:paraId="4801D5E3" w14:textId="77777777" w:rsidR="009A268D" w:rsidRPr="009A268D" w:rsidRDefault="009A268D" w:rsidP="009A268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9A268D"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>                                                                                             Prof.ssa Micol Primerano</w:t>
      </w:r>
    </w:p>
    <w:p w14:paraId="097737D1" w14:textId="30DD4114" w:rsidR="009A268D" w:rsidRPr="009A268D" w:rsidRDefault="009A268D" w:rsidP="009A268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9A268D"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>                                                                                             </w:t>
      </w:r>
    </w:p>
    <w:p w14:paraId="3DA4F1F1" w14:textId="77777777" w:rsidR="009A268D" w:rsidRPr="009A268D" w:rsidRDefault="009A268D" w:rsidP="009A268D">
      <w:pPr>
        <w:spacing w:after="8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9A268D">
        <w:rPr>
          <w:rFonts w:ascii="Calibri" w:eastAsia="Times New Roman" w:hAnsi="Calibri" w:cs="Calibri"/>
          <w:color w:val="000000"/>
          <w:kern w:val="0"/>
          <w:sz w:val="32"/>
          <w:szCs w:val="32"/>
          <w:lang w:eastAsia="it-IT"/>
          <w14:ligatures w14:val="none"/>
        </w:rPr>
        <w:t>GRIGLIA DI VALUTAZIONE DELLA PROVA SCRITTA DI LINGUA STRANIERA</w:t>
      </w:r>
      <w:r w:rsidRPr="009A268D">
        <w:rPr>
          <w:rFonts w:ascii="Calibri" w:eastAsia="Times New Roman" w:hAnsi="Calibri" w:cs="Calibri"/>
          <w:color w:val="000000"/>
          <w:kern w:val="0"/>
          <w:sz w:val="32"/>
          <w:szCs w:val="32"/>
          <w:lang w:eastAsia="it-IT"/>
          <w14:ligatures w14:val="none"/>
        </w:rPr>
        <w:tab/>
      </w:r>
    </w:p>
    <w:p w14:paraId="7BE27A0C" w14:textId="77777777" w:rsidR="009A268D" w:rsidRPr="009A268D" w:rsidRDefault="009A268D" w:rsidP="009A268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9A268D">
        <w:rPr>
          <w:rFonts w:ascii="Arial" w:eastAsia="Times New Roman" w:hAnsi="Arial" w:cs="Arial"/>
          <w:b/>
          <w:bCs/>
          <w:color w:val="000000"/>
          <w:kern w:val="0"/>
          <w:sz w:val="26"/>
          <w:szCs w:val="26"/>
          <w:lang w:eastAsia="it-IT"/>
          <w14:ligatures w14:val="none"/>
        </w:rPr>
        <w:t>1.</w:t>
      </w:r>
      <w:r w:rsidRPr="009A268D">
        <w:rPr>
          <w:rFonts w:ascii="Arial" w:eastAsia="Times New Roman" w:hAnsi="Arial" w:cs="Arial"/>
          <w:color w:val="000000"/>
          <w:kern w:val="0"/>
          <w:sz w:val="26"/>
          <w:szCs w:val="26"/>
          <w:lang w:eastAsia="it-IT"/>
          <w14:ligatures w14:val="none"/>
        </w:rPr>
        <w:t xml:space="preserve"> La parte relativa all’uso delle strutture morfo-sintattiche sarà valutata </w:t>
      </w:r>
      <w:r w:rsidRPr="009A268D">
        <w:rPr>
          <w:rFonts w:ascii="Arial" w:eastAsia="Times New Roman" w:hAnsi="Arial" w:cs="Arial"/>
          <w:b/>
          <w:bCs/>
          <w:color w:val="000000"/>
          <w:kern w:val="0"/>
          <w:sz w:val="26"/>
          <w:szCs w:val="26"/>
          <w:lang w:eastAsia="it-IT"/>
          <w14:ligatures w14:val="none"/>
        </w:rPr>
        <w:t>oggettivamente</w:t>
      </w:r>
      <w:r w:rsidRPr="009A268D">
        <w:rPr>
          <w:rFonts w:ascii="Arial" w:eastAsia="Times New Roman" w:hAnsi="Arial" w:cs="Arial"/>
          <w:color w:val="000000"/>
          <w:kern w:val="0"/>
          <w:sz w:val="26"/>
          <w:szCs w:val="26"/>
          <w:lang w:eastAsia="it-IT"/>
          <w14:ligatures w14:val="none"/>
        </w:rPr>
        <w:t xml:space="preserve"> in base al numero di item inseriti nella prova.</w:t>
      </w:r>
    </w:p>
    <w:p w14:paraId="3A7113D9" w14:textId="77777777" w:rsidR="009A268D" w:rsidRPr="009A268D" w:rsidRDefault="009A268D" w:rsidP="009A268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1F133E7B" w14:textId="77777777" w:rsidR="009A268D" w:rsidRPr="009A268D" w:rsidRDefault="009A268D" w:rsidP="009A26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9A268D">
        <w:rPr>
          <w:rFonts w:ascii="Arial" w:eastAsia="Times New Roman" w:hAnsi="Arial" w:cs="Arial"/>
          <w:b/>
          <w:bCs/>
          <w:color w:val="000000"/>
          <w:kern w:val="0"/>
          <w:sz w:val="28"/>
          <w:szCs w:val="28"/>
          <w:lang w:eastAsia="it-IT"/>
          <w14:ligatures w14:val="none"/>
        </w:rPr>
        <w:t>2. Produzione di testi semplici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23"/>
        <w:gridCol w:w="3536"/>
        <w:gridCol w:w="1469"/>
      </w:tblGrid>
      <w:tr w:rsidR="009A268D" w:rsidRPr="009A268D" w14:paraId="6F47A0B2" w14:textId="77777777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50B592" w14:textId="77777777" w:rsidR="009A268D" w:rsidRPr="009A268D" w:rsidRDefault="009A268D" w:rsidP="009A268D">
            <w:pPr>
              <w:spacing w:before="360" w:after="8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  <w:r w:rsidRPr="009A268D">
              <w:rPr>
                <w:rFonts w:ascii="Calibri" w:eastAsia="Times New Roman" w:hAnsi="Calibri" w:cs="Calibri"/>
                <w:color w:val="0F4761"/>
                <w:kern w:val="36"/>
                <w:sz w:val="25"/>
                <w:szCs w:val="25"/>
                <w:lang w:eastAsia="it-IT"/>
                <w14:ligatures w14:val="none"/>
              </w:rPr>
              <w:t>INDICATORI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52876A" w14:textId="77777777" w:rsidR="009A268D" w:rsidRPr="009A268D" w:rsidRDefault="009A268D" w:rsidP="009A268D">
            <w:pPr>
              <w:spacing w:before="360" w:after="8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  <w:r w:rsidRPr="009A268D">
              <w:rPr>
                <w:rFonts w:ascii="Calibri" w:eastAsia="Times New Roman" w:hAnsi="Calibri" w:cs="Calibri"/>
                <w:color w:val="0F4761"/>
                <w:kern w:val="36"/>
                <w:sz w:val="25"/>
                <w:szCs w:val="25"/>
                <w:lang w:eastAsia="it-IT"/>
                <w14:ligatures w14:val="none"/>
              </w:rPr>
              <w:t>DESCRITTORI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21E47F" w14:textId="77777777" w:rsidR="009A268D" w:rsidRPr="009A268D" w:rsidRDefault="009A268D" w:rsidP="009A268D">
            <w:pPr>
              <w:spacing w:before="360" w:after="8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  <w:r w:rsidRPr="009A268D">
              <w:rPr>
                <w:rFonts w:ascii="Calibri" w:eastAsia="Times New Roman" w:hAnsi="Calibri" w:cs="Calibri"/>
                <w:color w:val="0F4761"/>
                <w:kern w:val="36"/>
                <w:sz w:val="25"/>
                <w:szCs w:val="25"/>
                <w:lang w:eastAsia="it-IT"/>
                <w14:ligatures w14:val="none"/>
              </w:rPr>
              <w:t>PUNTEGGIO</w:t>
            </w:r>
          </w:p>
        </w:tc>
      </w:tr>
      <w:tr w:rsidR="009A268D" w:rsidRPr="009A268D" w14:paraId="02755CF1" w14:textId="77777777">
        <w:trPr>
          <w:trHeight w:val="624"/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9ECAE39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6"/>
                <w:szCs w:val="26"/>
                <w:lang w:eastAsia="it-IT"/>
                <w14:ligatures w14:val="none"/>
              </w:rPr>
              <w:t>Correttezza morfo-sintattica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7E4875C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Esatta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29DFA4" w14:textId="77777777" w:rsidR="009A268D" w:rsidRPr="009A268D" w:rsidRDefault="009A268D" w:rsidP="009A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4</w:t>
            </w:r>
          </w:p>
        </w:tc>
      </w:tr>
      <w:tr w:rsidR="009A268D" w:rsidRPr="009A268D" w14:paraId="7567DF7C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7B2C2A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5A4450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Buona con qualche imperfezione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FBA7F9" w14:textId="77777777" w:rsidR="009A268D" w:rsidRPr="009A268D" w:rsidRDefault="009A268D" w:rsidP="009A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3</w:t>
            </w:r>
          </w:p>
        </w:tc>
      </w:tr>
      <w:tr w:rsidR="009A268D" w:rsidRPr="009A268D" w14:paraId="27702A06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F584C5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F3429F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Sufficiente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4FAB6C" w14:textId="77777777" w:rsidR="009A268D" w:rsidRPr="009A268D" w:rsidRDefault="009A268D" w:rsidP="009A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2</w:t>
            </w:r>
          </w:p>
        </w:tc>
      </w:tr>
      <w:tr w:rsidR="009A268D" w:rsidRPr="009A268D" w14:paraId="733A8ACD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08EF37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CDCBF4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Limitata con diffusi errori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16013D" w14:textId="77777777" w:rsidR="009A268D" w:rsidRPr="009A268D" w:rsidRDefault="009A268D" w:rsidP="009A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1</w:t>
            </w:r>
          </w:p>
        </w:tc>
      </w:tr>
      <w:tr w:rsidR="009A268D" w:rsidRPr="009A268D" w14:paraId="04011137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EBCE3D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53C611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Nulla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E22DBA" w14:textId="77777777" w:rsidR="009A268D" w:rsidRPr="009A268D" w:rsidRDefault="009A268D" w:rsidP="009A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0</w:t>
            </w:r>
          </w:p>
        </w:tc>
      </w:tr>
      <w:tr w:rsidR="009A268D" w:rsidRPr="009A268D" w14:paraId="432F1F84" w14:textId="7777777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7FE19E3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6"/>
                <w:szCs w:val="26"/>
                <w:lang w:eastAsia="it-IT"/>
                <w14:ligatures w14:val="none"/>
              </w:rPr>
              <w:t>Contenuto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33E811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Pertinente e approfondito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5A9C69" w14:textId="77777777" w:rsidR="009A268D" w:rsidRPr="009A268D" w:rsidRDefault="009A268D" w:rsidP="009A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3</w:t>
            </w:r>
          </w:p>
        </w:tc>
      </w:tr>
      <w:tr w:rsidR="009A268D" w:rsidRPr="009A268D" w14:paraId="71F2AAC5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D8EDB6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242206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Essenziale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3A4840" w14:textId="77777777" w:rsidR="009A268D" w:rsidRPr="009A268D" w:rsidRDefault="009A268D" w:rsidP="009A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2</w:t>
            </w:r>
          </w:p>
        </w:tc>
      </w:tr>
      <w:tr w:rsidR="009A268D" w:rsidRPr="009A268D" w14:paraId="122EEA58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8E3A83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675948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Parziale e frammentario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D8E0A4" w14:textId="77777777" w:rsidR="009A268D" w:rsidRPr="009A268D" w:rsidRDefault="009A268D" w:rsidP="009A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1</w:t>
            </w:r>
          </w:p>
        </w:tc>
      </w:tr>
      <w:tr w:rsidR="009A268D" w:rsidRPr="009A268D" w14:paraId="3694CC7D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E0E1A0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3C7EAE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Del tutto inadeguato o nullo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D4C4F6" w14:textId="77777777" w:rsidR="009A268D" w:rsidRPr="009A268D" w:rsidRDefault="009A268D" w:rsidP="009A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0</w:t>
            </w:r>
          </w:p>
        </w:tc>
      </w:tr>
      <w:tr w:rsidR="009A268D" w:rsidRPr="009A268D" w14:paraId="7611BAAD" w14:textId="7777777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57596F4" w14:textId="77777777" w:rsidR="009A268D" w:rsidRPr="009A268D" w:rsidRDefault="009A268D" w:rsidP="009A268D">
            <w:pPr>
              <w:spacing w:before="360" w:after="8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  <w:r w:rsidRPr="009A268D">
              <w:rPr>
                <w:rFonts w:ascii="Calibri" w:eastAsia="Times New Roman" w:hAnsi="Calibri" w:cs="Calibri"/>
                <w:color w:val="0F4761"/>
                <w:kern w:val="36"/>
                <w:sz w:val="26"/>
                <w:szCs w:val="26"/>
                <w:lang w:eastAsia="it-IT"/>
                <w14:ligatures w14:val="none"/>
              </w:rPr>
              <w:t>Uso del lessico e delle funzioni comunicative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2CC352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Sicuro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4DC880" w14:textId="77777777" w:rsidR="009A268D" w:rsidRPr="009A268D" w:rsidRDefault="009A268D" w:rsidP="009A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3</w:t>
            </w:r>
          </w:p>
        </w:tc>
      </w:tr>
      <w:tr w:rsidR="009A268D" w:rsidRPr="009A268D" w14:paraId="13CC5FA6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33796F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C65118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Essenziale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21E148" w14:textId="77777777" w:rsidR="009A268D" w:rsidRPr="009A268D" w:rsidRDefault="009A268D" w:rsidP="009A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2</w:t>
            </w:r>
          </w:p>
        </w:tc>
      </w:tr>
      <w:tr w:rsidR="009A268D" w:rsidRPr="009A268D" w14:paraId="1546F33E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7E2AA3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36860E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Carente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C1B4EF" w14:textId="77777777" w:rsidR="009A268D" w:rsidRPr="009A268D" w:rsidRDefault="009A268D" w:rsidP="009A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1</w:t>
            </w:r>
          </w:p>
        </w:tc>
      </w:tr>
      <w:tr w:rsidR="009A268D" w:rsidRPr="009A268D" w14:paraId="3689C46F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EE50C3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9D2E5F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Nullo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08AAB6" w14:textId="77777777" w:rsidR="009A268D" w:rsidRPr="009A268D" w:rsidRDefault="009A268D" w:rsidP="009A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0</w:t>
            </w:r>
          </w:p>
        </w:tc>
      </w:tr>
    </w:tbl>
    <w:p w14:paraId="5E41B8A1" w14:textId="77777777" w:rsidR="009A268D" w:rsidRPr="009A268D" w:rsidRDefault="009A268D" w:rsidP="009A268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1A54DE52" w14:textId="77777777" w:rsidR="009A268D" w:rsidRPr="009A268D" w:rsidRDefault="009A268D" w:rsidP="009A268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9A268D">
        <w:rPr>
          <w:rFonts w:ascii="Arial" w:eastAsia="Times New Roman" w:hAnsi="Arial" w:cs="Arial"/>
          <w:b/>
          <w:bCs/>
          <w:color w:val="000000"/>
          <w:kern w:val="0"/>
          <w:sz w:val="28"/>
          <w:szCs w:val="28"/>
          <w:lang w:eastAsia="it-IT"/>
          <w14:ligatures w14:val="none"/>
        </w:rPr>
        <w:t>Voto totale________/10</w:t>
      </w:r>
    </w:p>
    <w:p w14:paraId="44E19D7F" w14:textId="77777777" w:rsidR="009A268D" w:rsidRPr="009A268D" w:rsidRDefault="009A268D" w:rsidP="009A268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1E63E356" w14:textId="77777777" w:rsidR="009A268D" w:rsidRPr="009A268D" w:rsidRDefault="009A268D" w:rsidP="009A268D">
      <w:pPr>
        <w:spacing w:after="8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9A268D">
        <w:rPr>
          <w:rFonts w:ascii="Calibri" w:eastAsia="Times New Roman" w:hAnsi="Calibri" w:cs="Calibri"/>
          <w:color w:val="000000"/>
          <w:kern w:val="0"/>
          <w:sz w:val="32"/>
          <w:szCs w:val="32"/>
          <w:lang w:eastAsia="it-IT"/>
          <w14:ligatures w14:val="none"/>
        </w:rPr>
        <w:t>GRIGLIA DI VALUTAZIONE DELLA PROVA SCRITTA DI LINGUA STRANIERA</w:t>
      </w:r>
    </w:p>
    <w:p w14:paraId="791517AE" w14:textId="77777777" w:rsidR="009A268D" w:rsidRPr="009A268D" w:rsidRDefault="009A268D" w:rsidP="009A26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9A268D">
        <w:rPr>
          <w:rFonts w:ascii="Arial" w:eastAsia="Times New Roman" w:hAnsi="Arial" w:cs="Arial"/>
          <w:b/>
          <w:bCs/>
          <w:color w:val="000000"/>
          <w:kern w:val="0"/>
          <w:sz w:val="28"/>
          <w:szCs w:val="28"/>
          <w:lang w:eastAsia="it-IT"/>
          <w14:ligatures w14:val="none"/>
        </w:rPr>
        <w:t>3. Produzione di testi più articolati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29"/>
        <w:gridCol w:w="3330"/>
        <w:gridCol w:w="1469"/>
      </w:tblGrid>
      <w:tr w:rsidR="009A268D" w:rsidRPr="009A268D" w14:paraId="25DFD7E3" w14:textId="77777777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3A6C51" w14:textId="77777777" w:rsidR="009A268D" w:rsidRPr="009A268D" w:rsidRDefault="009A268D" w:rsidP="009A268D">
            <w:pPr>
              <w:spacing w:before="360" w:after="8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  <w:r w:rsidRPr="009A268D">
              <w:rPr>
                <w:rFonts w:ascii="Calibri" w:eastAsia="Times New Roman" w:hAnsi="Calibri" w:cs="Calibri"/>
                <w:color w:val="0F4761"/>
                <w:kern w:val="36"/>
                <w:sz w:val="25"/>
                <w:szCs w:val="25"/>
                <w:lang w:eastAsia="it-IT"/>
                <w14:ligatures w14:val="none"/>
              </w:rPr>
              <w:t>INDICATORI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5A2DE1" w14:textId="77777777" w:rsidR="009A268D" w:rsidRPr="009A268D" w:rsidRDefault="009A268D" w:rsidP="009A268D">
            <w:pPr>
              <w:spacing w:before="360" w:after="8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  <w:r w:rsidRPr="009A268D">
              <w:rPr>
                <w:rFonts w:ascii="Calibri" w:eastAsia="Times New Roman" w:hAnsi="Calibri" w:cs="Calibri"/>
                <w:color w:val="0F4761"/>
                <w:kern w:val="36"/>
                <w:sz w:val="25"/>
                <w:szCs w:val="25"/>
                <w:lang w:eastAsia="it-IT"/>
                <w14:ligatures w14:val="none"/>
              </w:rPr>
              <w:t>DESCRITTORI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9ECB08" w14:textId="77777777" w:rsidR="009A268D" w:rsidRPr="009A268D" w:rsidRDefault="009A268D" w:rsidP="009A268D">
            <w:pPr>
              <w:spacing w:before="360" w:after="8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  <w:r w:rsidRPr="009A268D">
              <w:rPr>
                <w:rFonts w:ascii="Calibri" w:eastAsia="Times New Roman" w:hAnsi="Calibri" w:cs="Calibri"/>
                <w:color w:val="0F4761"/>
                <w:kern w:val="36"/>
                <w:sz w:val="25"/>
                <w:szCs w:val="25"/>
                <w:lang w:eastAsia="it-IT"/>
                <w14:ligatures w14:val="none"/>
              </w:rPr>
              <w:t>PUNTEGGIO</w:t>
            </w:r>
          </w:p>
        </w:tc>
      </w:tr>
      <w:tr w:rsidR="009A268D" w:rsidRPr="009A268D" w14:paraId="082BC86A" w14:textId="7777777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769DB1C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6"/>
                <w:szCs w:val="26"/>
                <w:lang w:eastAsia="it-IT"/>
                <w14:ligatures w14:val="none"/>
              </w:rPr>
              <w:t>Contenuto: aderenza alla traccia e capacità argomentativa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078B20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Ottima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712F2D" w14:textId="77777777" w:rsidR="009A268D" w:rsidRPr="009A268D" w:rsidRDefault="009A268D" w:rsidP="009A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4</w:t>
            </w:r>
          </w:p>
        </w:tc>
      </w:tr>
      <w:tr w:rsidR="009A268D" w:rsidRPr="009A268D" w14:paraId="74E37ACA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B42FAD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95B6EC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Buona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97429D" w14:textId="77777777" w:rsidR="009A268D" w:rsidRPr="009A268D" w:rsidRDefault="009A268D" w:rsidP="009A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3</w:t>
            </w:r>
          </w:p>
        </w:tc>
      </w:tr>
      <w:tr w:rsidR="009A268D" w:rsidRPr="009A268D" w14:paraId="4CBABCDC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EA9E07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BD5C1E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Essenziale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83C21E" w14:textId="77777777" w:rsidR="009A268D" w:rsidRPr="009A268D" w:rsidRDefault="009A268D" w:rsidP="009A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2</w:t>
            </w:r>
          </w:p>
        </w:tc>
      </w:tr>
      <w:tr w:rsidR="009A268D" w:rsidRPr="009A268D" w14:paraId="4E4EBE40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EC1419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CBC432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Scarsa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328616" w14:textId="77777777" w:rsidR="009A268D" w:rsidRPr="009A268D" w:rsidRDefault="009A268D" w:rsidP="009A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1</w:t>
            </w:r>
          </w:p>
        </w:tc>
      </w:tr>
      <w:tr w:rsidR="009A268D" w:rsidRPr="009A268D" w14:paraId="2E17A853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E5894C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D0FF9A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Nulla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EA8C5D" w14:textId="77777777" w:rsidR="009A268D" w:rsidRPr="009A268D" w:rsidRDefault="009A268D" w:rsidP="009A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0</w:t>
            </w:r>
          </w:p>
        </w:tc>
      </w:tr>
      <w:tr w:rsidR="009A268D" w:rsidRPr="009A268D" w14:paraId="37E42F9C" w14:textId="7777777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CA13824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6"/>
                <w:szCs w:val="26"/>
                <w:lang w:eastAsia="it-IT"/>
                <w14:ligatures w14:val="none"/>
              </w:rPr>
              <w:t>Coesione del testo ed organizzazione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FF39B90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Buona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A3BF07" w14:textId="77777777" w:rsidR="009A268D" w:rsidRPr="009A268D" w:rsidRDefault="009A268D" w:rsidP="009A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3</w:t>
            </w:r>
          </w:p>
        </w:tc>
      </w:tr>
      <w:tr w:rsidR="009A268D" w:rsidRPr="009A268D" w14:paraId="40593EC5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0332C3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BF3A6E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Essenziale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3174C3" w14:textId="77777777" w:rsidR="009A268D" w:rsidRPr="009A268D" w:rsidRDefault="009A268D" w:rsidP="009A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2</w:t>
            </w:r>
          </w:p>
        </w:tc>
      </w:tr>
      <w:tr w:rsidR="009A268D" w:rsidRPr="009A268D" w14:paraId="5A1120E1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C9F4FE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C87D8D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Scarsa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857CC9" w14:textId="77777777" w:rsidR="009A268D" w:rsidRPr="009A268D" w:rsidRDefault="009A268D" w:rsidP="009A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1</w:t>
            </w:r>
          </w:p>
        </w:tc>
      </w:tr>
      <w:tr w:rsidR="009A268D" w:rsidRPr="009A268D" w14:paraId="59A86E4F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274D39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CA7CB8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Del tutto inadeguata o nulla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1F5FBC" w14:textId="77777777" w:rsidR="009A268D" w:rsidRPr="009A268D" w:rsidRDefault="009A268D" w:rsidP="009A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0</w:t>
            </w:r>
          </w:p>
        </w:tc>
      </w:tr>
      <w:tr w:rsidR="009A268D" w:rsidRPr="009A268D" w14:paraId="5B0C2B52" w14:textId="7777777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D9CC3B0" w14:textId="77777777" w:rsidR="009A268D" w:rsidRPr="009A268D" w:rsidRDefault="009A268D" w:rsidP="009A268D">
            <w:pPr>
              <w:spacing w:before="360" w:after="8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  <w:r w:rsidRPr="009A268D">
              <w:rPr>
                <w:rFonts w:ascii="Calibri" w:eastAsia="Times New Roman" w:hAnsi="Calibri" w:cs="Calibri"/>
                <w:color w:val="0F4761"/>
                <w:kern w:val="36"/>
                <w:sz w:val="26"/>
                <w:szCs w:val="26"/>
                <w:lang w:eastAsia="it-IT"/>
                <w14:ligatures w14:val="none"/>
              </w:rPr>
              <w:t>Competenze linguistiche: ortografia, morfosintassi, lessico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0BFB7F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Ottime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BC18B1" w14:textId="77777777" w:rsidR="009A268D" w:rsidRPr="009A268D" w:rsidRDefault="009A268D" w:rsidP="009A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3</w:t>
            </w:r>
          </w:p>
        </w:tc>
      </w:tr>
      <w:tr w:rsidR="009A268D" w:rsidRPr="009A268D" w14:paraId="6A44BE6B" w14:textId="77777777">
        <w:trPr>
          <w:trHeight w:val="64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E6CDA4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6BF926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Sicure (pur con qualche lieve incertezza)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420849" w14:textId="77777777" w:rsidR="009A268D" w:rsidRPr="009A268D" w:rsidRDefault="009A268D" w:rsidP="009A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2,5</w:t>
            </w:r>
          </w:p>
        </w:tc>
      </w:tr>
      <w:tr w:rsidR="009A268D" w:rsidRPr="009A268D" w14:paraId="4AD46237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4A1045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5F1B82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Soddisfacenti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AF080A" w14:textId="77777777" w:rsidR="009A268D" w:rsidRPr="009A268D" w:rsidRDefault="009A268D" w:rsidP="009A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2</w:t>
            </w:r>
          </w:p>
        </w:tc>
      </w:tr>
      <w:tr w:rsidR="009A268D" w:rsidRPr="009A268D" w14:paraId="322515BC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C8B81D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4C0C19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Parziali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78F392" w14:textId="77777777" w:rsidR="009A268D" w:rsidRPr="009A268D" w:rsidRDefault="009A268D" w:rsidP="009A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1</w:t>
            </w:r>
          </w:p>
        </w:tc>
      </w:tr>
      <w:tr w:rsidR="009A268D" w:rsidRPr="009A268D" w14:paraId="156B4F40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BFA423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08C08E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Scarse o nulle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D012BA" w14:textId="77777777" w:rsidR="009A268D" w:rsidRPr="009A268D" w:rsidRDefault="009A268D" w:rsidP="009A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0</w:t>
            </w:r>
          </w:p>
        </w:tc>
      </w:tr>
    </w:tbl>
    <w:p w14:paraId="50CC1062" w14:textId="77777777" w:rsidR="009A268D" w:rsidRPr="009A268D" w:rsidRDefault="009A268D" w:rsidP="009A268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9A268D">
        <w:rPr>
          <w:rFonts w:ascii="Calibri" w:eastAsia="Times New Roman" w:hAnsi="Calibri" w:cs="Calibri"/>
          <w:color w:val="595959"/>
          <w:kern w:val="0"/>
          <w:sz w:val="28"/>
          <w:szCs w:val="28"/>
          <w:lang w:eastAsia="it-IT"/>
          <w14:ligatures w14:val="none"/>
        </w:rPr>
        <w:t>Voto totale ________/10</w:t>
      </w:r>
    </w:p>
    <w:p w14:paraId="3F9D5A0A" w14:textId="77777777" w:rsidR="009A268D" w:rsidRPr="009A268D" w:rsidRDefault="009A268D" w:rsidP="009A268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9A268D">
        <w:rPr>
          <w:rFonts w:ascii="Calibri" w:eastAsia="Times New Roman" w:hAnsi="Calibri" w:cs="Calibri"/>
          <w:color w:val="000000"/>
          <w:kern w:val="0"/>
          <w:sz w:val="32"/>
          <w:szCs w:val="32"/>
          <w:lang w:eastAsia="it-IT"/>
          <w14:ligatures w14:val="none"/>
        </w:rPr>
        <w:t>GRIGLIA DI VALUTAZIONE DELLA PROVA SCRITTA DI LINGUA STRANIERA</w:t>
      </w:r>
    </w:p>
    <w:p w14:paraId="129414B1" w14:textId="77777777" w:rsidR="009A268D" w:rsidRPr="009A268D" w:rsidRDefault="009A268D" w:rsidP="009A268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55EA82B9" w14:textId="77777777" w:rsidR="009A268D" w:rsidRPr="009A268D" w:rsidRDefault="009A268D" w:rsidP="009A26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9A268D">
        <w:rPr>
          <w:rFonts w:ascii="Arial" w:eastAsia="Times New Roman" w:hAnsi="Arial" w:cs="Arial"/>
          <w:b/>
          <w:bCs/>
          <w:color w:val="000000"/>
          <w:kern w:val="0"/>
          <w:sz w:val="28"/>
          <w:szCs w:val="28"/>
          <w:lang w:eastAsia="it-IT"/>
          <w14:ligatures w14:val="none"/>
        </w:rPr>
        <w:t>4. Comprensione del testo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67"/>
        <w:gridCol w:w="3392"/>
        <w:gridCol w:w="1469"/>
      </w:tblGrid>
      <w:tr w:rsidR="009A268D" w:rsidRPr="009A268D" w14:paraId="17379585" w14:textId="77777777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A5C46E" w14:textId="77777777" w:rsidR="009A268D" w:rsidRPr="009A268D" w:rsidRDefault="009A268D" w:rsidP="009A268D">
            <w:pPr>
              <w:spacing w:before="360" w:after="8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  <w:r w:rsidRPr="009A268D">
              <w:rPr>
                <w:rFonts w:ascii="Calibri" w:eastAsia="Times New Roman" w:hAnsi="Calibri" w:cs="Calibri"/>
                <w:color w:val="0F4761"/>
                <w:kern w:val="36"/>
                <w:sz w:val="25"/>
                <w:szCs w:val="25"/>
                <w:lang w:eastAsia="it-IT"/>
                <w14:ligatures w14:val="none"/>
              </w:rPr>
              <w:t>INDICATORI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6D85E8" w14:textId="77777777" w:rsidR="009A268D" w:rsidRPr="009A268D" w:rsidRDefault="009A268D" w:rsidP="009A268D">
            <w:pPr>
              <w:spacing w:before="360" w:after="8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  <w:r w:rsidRPr="009A268D">
              <w:rPr>
                <w:rFonts w:ascii="Calibri" w:eastAsia="Times New Roman" w:hAnsi="Calibri" w:cs="Calibri"/>
                <w:color w:val="0F4761"/>
                <w:kern w:val="36"/>
                <w:sz w:val="25"/>
                <w:szCs w:val="25"/>
                <w:lang w:eastAsia="it-IT"/>
                <w14:ligatures w14:val="none"/>
              </w:rPr>
              <w:t>DESCRITTORI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B6D5DF" w14:textId="77777777" w:rsidR="009A268D" w:rsidRPr="009A268D" w:rsidRDefault="009A268D" w:rsidP="009A268D">
            <w:pPr>
              <w:spacing w:before="360" w:after="8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  <w:r w:rsidRPr="009A268D">
              <w:rPr>
                <w:rFonts w:ascii="Calibri" w:eastAsia="Times New Roman" w:hAnsi="Calibri" w:cs="Calibri"/>
                <w:color w:val="0F4761"/>
                <w:kern w:val="36"/>
                <w:sz w:val="25"/>
                <w:szCs w:val="25"/>
                <w:lang w:eastAsia="it-IT"/>
                <w14:ligatures w14:val="none"/>
              </w:rPr>
              <w:t>PUNTEGGIO</w:t>
            </w:r>
          </w:p>
        </w:tc>
      </w:tr>
      <w:tr w:rsidR="009A268D" w:rsidRPr="009A268D" w14:paraId="6BC6053B" w14:textId="7777777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A6FCA0F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6"/>
                <w:szCs w:val="26"/>
                <w:lang w:eastAsia="it-IT"/>
                <w14:ligatures w14:val="none"/>
              </w:rPr>
              <w:t>Comprensione del testo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A78AE0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Comprende analiticamente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877CA7" w14:textId="77777777" w:rsidR="009A268D" w:rsidRPr="009A268D" w:rsidRDefault="009A268D" w:rsidP="009A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3</w:t>
            </w:r>
          </w:p>
        </w:tc>
      </w:tr>
      <w:tr w:rsidR="009A268D" w:rsidRPr="009A268D" w14:paraId="4BA85299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C39E39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99B8DD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Comprende globalmente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55CD0D" w14:textId="77777777" w:rsidR="009A268D" w:rsidRPr="009A268D" w:rsidRDefault="009A268D" w:rsidP="009A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2</w:t>
            </w:r>
          </w:p>
        </w:tc>
      </w:tr>
      <w:tr w:rsidR="009A268D" w:rsidRPr="009A268D" w14:paraId="14046B78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75A07C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9A73EA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Comprende parzialmente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5D9AB2" w14:textId="77777777" w:rsidR="009A268D" w:rsidRPr="009A268D" w:rsidRDefault="009A268D" w:rsidP="009A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1</w:t>
            </w:r>
          </w:p>
        </w:tc>
      </w:tr>
      <w:tr w:rsidR="009A268D" w:rsidRPr="009A268D" w14:paraId="2BC434CF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9B950B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B16E2F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Non comprende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DCDAD6" w14:textId="77777777" w:rsidR="009A268D" w:rsidRPr="009A268D" w:rsidRDefault="009A268D" w:rsidP="009A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0</w:t>
            </w:r>
          </w:p>
        </w:tc>
      </w:tr>
      <w:tr w:rsidR="009A268D" w:rsidRPr="009A268D" w14:paraId="3F3C34BC" w14:textId="7777777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12AC6B6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6"/>
                <w:szCs w:val="26"/>
                <w:lang w:eastAsia="it-IT"/>
                <w14:ligatures w14:val="none"/>
              </w:rPr>
              <w:t>Correttezza e pertinenza di contenuto e di forma delle risposte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1601F9" w14:textId="77777777" w:rsidR="009A268D" w:rsidRPr="009A268D" w:rsidRDefault="009A268D" w:rsidP="009A268D">
            <w:pPr>
              <w:spacing w:before="360" w:after="8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  <w:r w:rsidRPr="009A268D">
              <w:rPr>
                <w:rFonts w:ascii="Calibri" w:eastAsia="Times New Roman" w:hAnsi="Calibri" w:cs="Calibri"/>
                <w:color w:val="0F4761"/>
                <w:kern w:val="36"/>
                <w:sz w:val="24"/>
                <w:szCs w:val="24"/>
                <w:lang w:eastAsia="it-IT"/>
                <w14:ligatures w14:val="none"/>
              </w:rPr>
              <w:t>Risponde in modo pertinente e completo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56565E" w14:textId="77777777" w:rsidR="009A268D" w:rsidRPr="009A268D" w:rsidRDefault="009A268D" w:rsidP="009A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3</w:t>
            </w:r>
          </w:p>
        </w:tc>
      </w:tr>
      <w:tr w:rsidR="009A268D" w:rsidRPr="009A268D" w14:paraId="3A3E4B8F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BFD469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4477E3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Risponde in modo essenziale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B8450F" w14:textId="77777777" w:rsidR="009A268D" w:rsidRPr="009A268D" w:rsidRDefault="009A268D" w:rsidP="009A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2</w:t>
            </w:r>
          </w:p>
        </w:tc>
      </w:tr>
      <w:tr w:rsidR="009A268D" w:rsidRPr="009A268D" w14:paraId="0D4E39F4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E57123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320A6E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Risponde in modo parziale/superficiale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C6F914" w14:textId="77777777" w:rsidR="009A268D" w:rsidRPr="009A268D" w:rsidRDefault="009A268D" w:rsidP="009A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1</w:t>
            </w:r>
          </w:p>
        </w:tc>
      </w:tr>
      <w:tr w:rsidR="009A268D" w:rsidRPr="009A268D" w14:paraId="608CA17B" w14:textId="77777777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11F646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5218A7D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Non risponde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CA9395" w14:textId="77777777" w:rsidR="009A268D" w:rsidRPr="009A268D" w:rsidRDefault="009A268D" w:rsidP="009A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0</w:t>
            </w:r>
          </w:p>
        </w:tc>
      </w:tr>
      <w:tr w:rsidR="009A268D" w:rsidRPr="009A268D" w14:paraId="378ED432" w14:textId="7777777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E1BCA52" w14:textId="77777777" w:rsidR="009A268D" w:rsidRPr="009A268D" w:rsidRDefault="009A268D" w:rsidP="009A268D">
            <w:pPr>
              <w:spacing w:before="360" w:after="8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  <w:r w:rsidRPr="009A268D">
              <w:rPr>
                <w:rFonts w:ascii="Calibri" w:eastAsia="Times New Roman" w:hAnsi="Calibri" w:cs="Calibri"/>
                <w:color w:val="0F4761"/>
                <w:kern w:val="36"/>
                <w:sz w:val="26"/>
                <w:szCs w:val="26"/>
                <w:lang w:eastAsia="it-IT"/>
                <w14:ligatures w14:val="none"/>
              </w:rPr>
              <w:t>Produzione: correttezza lessicale e grammaticale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2D6F13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Sicura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0B0A16" w14:textId="77777777" w:rsidR="009A268D" w:rsidRPr="009A268D" w:rsidRDefault="009A268D" w:rsidP="009A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2</w:t>
            </w:r>
          </w:p>
        </w:tc>
      </w:tr>
      <w:tr w:rsidR="009A268D" w:rsidRPr="009A268D" w14:paraId="111CB639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6F52B5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C4F413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Soddisfacente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D43C5E" w14:textId="77777777" w:rsidR="009A268D" w:rsidRPr="009A268D" w:rsidRDefault="009A268D" w:rsidP="009A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1,5</w:t>
            </w:r>
          </w:p>
        </w:tc>
      </w:tr>
      <w:tr w:rsidR="009A268D" w:rsidRPr="009A268D" w14:paraId="602BCBD6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87548B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C315F1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Parziale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2D6FED" w14:textId="77777777" w:rsidR="009A268D" w:rsidRPr="009A268D" w:rsidRDefault="009A268D" w:rsidP="009A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1</w:t>
            </w:r>
          </w:p>
        </w:tc>
      </w:tr>
      <w:tr w:rsidR="009A268D" w:rsidRPr="009A268D" w14:paraId="2056F896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37AA96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97E7CC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Scarsa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A47CDC" w14:textId="77777777" w:rsidR="009A268D" w:rsidRPr="009A268D" w:rsidRDefault="009A268D" w:rsidP="009A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0,5</w:t>
            </w:r>
          </w:p>
        </w:tc>
      </w:tr>
      <w:tr w:rsidR="009A268D" w:rsidRPr="009A268D" w14:paraId="24924E34" w14:textId="7777777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38B654A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6"/>
                <w:szCs w:val="26"/>
                <w:lang w:eastAsia="it-IT"/>
                <w14:ligatures w14:val="none"/>
              </w:rPr>
              <w:t>Produzione: elaborazione personale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B996B5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Personale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D77AE4" w14:textId="77777777" w:rsidR="009A268D" w:rsidRPr="009A268D" w:rsidRDefault="009A268D" w:rsidP="009A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2</w:t>
            </w:r>
          </w:p>
        </w:tc>
      </w:tr>
      <w:tr w:rsidR="009A268D" w:rsidRPr="009A268D" w14:paraId="228CCC9C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CEDE69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371A7D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Essenziale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001E07" w14:textId="77777777" w:rsidR="009A268D" w:rsidRPr="009A268D" w:rsidRDefault="009A268D" w:rsidP="009A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1</w:t>
            </w:r>
          </w:p>
        </w:tc>
      </w:tr>
      <w:tr w:rsidR="009A268D" w:rsidRPr="009A268D" w14:paraId="7CA51ECF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923CE4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369D7E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Nulla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44BA20" w14:textId="77777777" w:rsidR="009A268D" w:rsidRPr="009A268D" w:rsidRDefault="009A268D" w:rsidP="009A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0</w:t>
            </w:r>
          </w:p>
        </w:tc>
      </w:tr>
    </w:tbl>
    <w:p w14:paraId="659BEC73" w14:textId="77777777" w:rsidR="009A268D" w:rsidRPr="009A268D" w:rsidRDefault="009A268D" w:rsidP="009A268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29CADE5B" w14:textId="77777777" w:rsidR="009A268D" w:rsidRPr="009A268D" w:rsidRDefault="009A268D" w:rsidP="009A268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9A268D">
        <w:rPr>
          <w:rFonts w:ascii="Calibri" w:eastAsia="Times New Roman" w:hAnsi="Calibri" w:cs="Calibri"/>
          <w:color w:val="595959"/>
          <w:kern w:val="0"/>
          <w:sz w:val="28"/>
          <w:szCs w:val="28"/>
          <w:lang w:eastAsia="it-IT"/>
          <w14:ligatures w14:val="none"/>
        </w:rPr>
        <w:t>Voto totale ________/10</w:t>
      </w:r>
    </w:p>
    <w:p w14:paraId="66C11615" w14:textId="77777777" w:rsidR="009A268D" w:rsidRPr="009A268D" w:rsidRDefault="009A268D" w:rsidP="009A268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18791958" w14:textId="77777777" w:rsidR="009A268D" w:rsidRPr="009A268D" w:rsidRDefault="009A268D" w:rsidP="009A268D">
      <w:pPr>
        <w:spacing w:after="8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9A268D">
        <w:rPr>
          <w:rFonts w:ascii="Calibri" w:eastAsia="Times New Roman" w:hAnsi="Calibri" w:cs="Calibri"/>
          <w:color w:val="000000"/>
          <w:kern w:val="0"/>
          <w:sz w:val="32"/>
          <w:szCs w:val="32"/>
          <w:lang w:eastAsia="it-IT"/>
          <w14:ligatures w14:val="none"/>
        </w:rPr>
        <w:t>GRIGLIA DI VALUTAZIONE DELLE VERIFICHE ORALI DI LINGUA STRANIERA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4"/>
        <w:gridCol w:w="2954"/>
        <w:gridCol w:w="3023"/>
        <w:gridCol w:w="2727"/>
      </w:tblGrid>
      <w:tr w:rsidR="009A268D" w:rsidRPr="009A268D" w14:paraId="44533947" w14:textId="77777777">
        <w:trPr>
          <w:trHeight w:val="76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8CE0627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Calibri" w:eastAsia="Times New Roman" w:hAnsi="Calibri" w:cs="Calibri"/>
                <w:color w:val="595959"/>
                <w:kern w:val="0"/>
                <w:sz w:val="28"/>
                <w:szCs w:val="28"/>
                <w:lang w:eastAsia="it-IT"/>
                <w14:ligatures w14:val="none"/>
              </w:rPr>
              <w:t>VOTO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2CF076C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Calibri" w:eastAsia="Times New Roman" w:hAnsi="Calibri" w:cs="Calibri"/>
                <w:color w:val="595959"/>
                <w:kern w:val="0"/>
                <w:sz w:val="28"/>
                <w:szCs w:val="28"/>
                <w:lang w:eastAsia="it-IT"/>
                <w14:ligatures w14:val="none"/>
              </w:rPr>
              <w:t>COMPRENSIONE</w:t>
            </w:r>
          </w:p>
          <w:p w14:paraId="2B5C7A73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Calibri" w:eastAsia="Times New Roman" w:hAnsi="Calibri" w:cs="Calibri"/>
                <w:color w:val="595959"/>
                <w:kern w:val="0"/>
                <w:sz w:val="28"/>
                <w:szCs w:val="28"/>
                <w:lang w:eastAsia="it-IT"/>
                <w14:ligatures w14:val="none"/>
              </w:rPr>
              <w:t>PRODUZIONE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5D25ACE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Calibri" w:eastAsia="Times New Roman" w:hAnsi="Calibri" w:cs="Calibri"/>
                <w:color w:val="595959"/>
                <w:kern w:val="0"/>
                <w:sz w:val="28"/>
                <w:szCs w:val="28"/>
                <w:lang w:eastAsia="it-IT"/>
                <w14:ligatures w14:val="none"/>
              </w:rPr>
              <w:t>CONTENUTI</w:t>
            </w:r>
          </w:p>
          <w:p w14:paraId="41F2602F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Calibri" w:eastAsia="Times New Roman" w:hAnsi="Calibri" w:cs="Calibri"/>
                <w:color w:val="595959"/>
                <w:kern w:val="0"/>
                <w:sz w:val="28"/>
                <w:szCs w:val="28"/>
                <w:lang w:eastAsia="it-IT"/>
                <w14:ligatures w14:val="none"/>
              </w:rPr>
              <w:t>MORFOSINTASSI</w:t>
            </w:r>
          </w:p>
          <w:p w14:paraId="0A60D2A1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Calibri" w:eastAsia="Times New Roman" w:hAnsi="Calibri" w:cs="Calibri"/>
                <w:color w:val="595959"/>
                <w:kern w:val="0"/>
                <w:sz w:val="28"/>
                <w:szCs w:val="28"/>
                <w:lang w:eastAsia="it-IT"/>
                <w14:ligatures w14:val="none"/>
              </w:rPr>
              <w:t>LESSICO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F7D1F03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Calibri" w:eastAsia="Times New Roman" w:hAnsi="Calibri" w:cs="Calibri"/>
                <w:color w:val="595959"/>
                <w:kern w:val="0"/>
                <w:sz w:val="28"/>
                <w:szCs w:val="28"/>
                <w:lang w:eastAsia="it-IT"/>
                <w14:ligatures w14:val="none"/>
              </w:rPr>
              <w:t>FLUENCY</w:t>
            </w:r>
          </w:p>
          <w:p w14:paraId="3E1B9C98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Calibri" w:eastAsia="Times New Roman" w:hAnsi="Calibri" w:cs="Calibri"/>
                <w:color w:val="595959"/>
                <w:kern w:val="0"/>
                <w:sz w:val="28"/>
                <w:szCs w:val="28"/>
                <w:lang w:eastAsia="it-IT"/>
                <w14:ligatures w14:val="none"/>
              </w:rPr>
              <w:t>PRONUNCIA</w:t>
            </w:r>
          </w:p>
        </w:tc>
      </w:tr>
      <w:tr w:rsidR="009A268D" w:rsidRPr="009A268D" w14:paraId="2ADCE83C" w14:textId="77777777">
        <w:trPr>
          <w:trHeight w:val="12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C92C43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lastRenderedPageBreak/>
              <w:t>Voto</w:t>
            </w:r>
          </w:p>
          <w:p w14:paraId="0BB3ED85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1  /  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ABBF5E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Non riconosce le informazioni; non individua le intenzioni comunicative del parlante.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D92788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Non sa usare la morfosintassi, non conosce il lessico.</w:t>
            </w:r>
          </w:p>
          <w:p w14:paraId="50CE5097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F695F0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Non riesce a fornire le</w:t>
            </w:r>
          </w:p>
          <w:p w14:paraId="2FE2CCF0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Informazioni richieste per l'incapacità di formulare frasi di senso compiuto.</w:t>
            </w:r>
          </w:p>
        </w:tc>
      </w:tr>
      <w:tr w:rsidR="009A268D" w:rsidRPr="009A268D" w14:paraId="4502ED51" w14:textId="77777777">
        <w:trPr>
          <w:trHeight w:val="155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C5FF7D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  Voto </w:t>
            </w:r>
          </w:p>
          <w:p w14:paraId="01E7595F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3 / 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5C47D6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Comprende qualche</w:t>
            </w:r>
          </w:p>
          <w:p w14:paraId="263CAAAC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Semplice informazione,</w:t>
            </w:r>
          </w:p>
          <w:p w14:paraId="006C4F5F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ma opera grossolani</w:t>
            </w:r>
          </w:p>
          <w:p w14:paraId="562D9C8B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errori.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DB60B5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Usa la morfosintassi con gravi e diffusi errori; lessico inadeguato; conoscenza lacunosa e frammentaria.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19C763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Riesce a fornire qualche semplice informazione, ma in modo molto scorretto e confuso.</w:t>
            </w:r>
          </w:p>
        </w:tc>
      </w:tr>
      <w:tr w:rsidR="009A268D" w:rsidRPr="009A268D" w14:paraId="4F6A628E" w14:textId="77777777">
        <w:trPr>
          <w:trHeight w:val="112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5719CA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Voto 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851A4C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Comprende le principali informazioni, ma non sa operare semplici inferenze.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4EAD21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Errori frequenti nell'applicazione delle conoscenze. Conoscenza lacunosa e superficiale.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548476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Dà le informazioni in modo superficiale e scorretto.</w:t>
            </w:r>
          </w:p>
        </w:tc>
      </w:tr>
      <w:tr w:rsidR="009A268D" w:rsidRPr="009A268D" w14:paraId="3D498517" w14:textId="77777777">
        <w:trPr>
          <w:trHeight w:val="155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53CA90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0C8EBC26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Voto 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D4BC5E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Riconosce le informazioni e sa operare semplici inferenze.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4B55B0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Sa applicare in modo</w:t>
            </w:r>
          </w:p>
          <w:p w14:paraId="1B231E3A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Globalmente corretto le informazioni. Conoscenza globale, ma non approfondita.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4B5004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Ha chiaro lo scopo della Comunicazione e trasmette le informazioni specifiche in modo semplice, ma sostanzialmente corretto.</w:t>
            </w:r>
          </w:p>
        </w:tc>
      </w:tr>
      <w:tr w:rsidR="009A268D" w:rsidRPr="009A268D" w14:paraId="5931DCE7" w14:textId="77777777">
        <w:trPr>
          <w:trHeight w:val="155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83A2D0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7D09EF22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Voto </w:t>
            </w:r>
          </w:p>
          <w:p w14:paraId="0127E8EF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7 / 8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1FDCC8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Riconosce le informazioni e sa operare inferenze anche complesse.</w:t>
            </w:r>
          </w:p>
          <w:p w14:paraId="2865DB32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96D9D0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Sa applicare i contenuti e le procedure pur se con qualche imprecisione utilizzando correttamente la sintassi. Conoscenza completa e approfondita.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2EF9CC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Fornisce tutte le indicazioni necessarie organizzandole in modo adeguato alla situazione comunicativa.</w:t>
            </w:r>
          </w:p>
        </w:tc>
      </w:tr>
      <w:tr w:rsidR="009A268D" w:rsidRPr="009A268D" w14:paraId="7CE36474" w14:textId="77777777">
        <w:trPr>
          <w:trHeight w:val="155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F462EE" w14:textId="77777777" w:rsidR="009A268D" w:rsidRPr="009A268D" w:rsidRDefault="009A268D" w:rsidP="009A268D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02843C93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Voto </w:t>
            </w:r>
          </w:p>
          <w:p w14:paraId="26148D66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9 /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814C28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Riconosce l'intenzione comunicativa del parlante, l'uso di particolari espressioni di contatto, di formule di cortesia e di elementi non verbali.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53A406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Applica le procedure e i contenuti senza errori né imprecisioni. Conoscenza completa, ampliata e personale.</w:t>
            </w:r>
          </w:p>
          <w:p w14:paraId="77C86001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1800CB" w14:textId="77777777" w:rsidR="009A268D" w:rsidRPr="009A268D" w:rsidRDefault="009A268D" w:rsidP="009A26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9A26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Esplicita tutti gli elementi necessari alla comprensione della frase o del testo prodotto.</w:t>
            </w:r>
          </w:p>
        </w:tc>
      </w:tr>
    </w:tbl>
    <w:p w14:paraId="5DCD98E4" w14:textId="3A91A7E2" w:rsidR="00237F06" w:rsidRDefault="009A268D">
      <w:r w:rsidRPr="009A268D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9A268D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9A268D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9A268D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9A268D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9A268D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9A268D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9A268D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9A268D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9A268D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</w:p>
    <w:sectPr w:rsidR="00237F0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E19EA"/>
    <w:multiLevelType w:val="multilevel"/>
    <w:tmpl w:val="CE809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242AAD"/>
    <w:multiLevelType w:val="multilevel"/>
    <w:tmpl w:val="F5963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EC6563"/>
    <w:multiLevelType w:val="multilevel"/>
    <w:tmpl w:val="F5EC0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8691B2D"/>
    <w:multiLevelType w:val="multilevel"/>
    <w:tmpl w:val="8E54B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DFA2334"/>
    <w:multiLevelType w:val="multilevel"/>
    <w:tmpl w:val="5672B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6575910">
    <w:abstractNumId w:val="2"/>
  </w:num>
  <w:num w:numId="2" w16cid:durableId="1824202997">
    <w:abstractNumId w:val="3"/>
  </w:num>
  <w:num w:numId="3" w16cid:durableId="265621752">
    <w:abstractNumId w:val="0"/>
  </w:num>
  <w:num w:numId="4" w16cid:durableId="809009077">
    <w:abstractNumId w:val="4"/>
  </w:num>
  <w:num w:numId="5" w16cid:durableId="2106524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268D"/>
    <w:rsid w:val="001842B9"/>
    <w:rsid w:val="00237F06"/>
    <w:rsid w:val="00557C8B"/>
    <w:rsid w:val="009A268D"/>
    <w:rsid w:val="00F66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B20F8"/>
  <w15:chartTrackingRefBased/>
  <w15:docId w15:val="{30563DD1-5071-4953-9A89-BEEF6BBEC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9A26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A26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A268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A26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A268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A26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A26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A26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A26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A268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A268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A268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A268D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A268D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A268D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A268D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A268D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A268D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A26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A26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A26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A26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A26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A268D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A268D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A268D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A26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A268D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A268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ggiimparoio.it/scuola-per-competenze/le-otto-competenze-europee/" TargetMode="External"/><Relationship Id="rId13" Type="http://schemas.openxmlformats.org/officeDocument/2006/relationships/hyperlink" Target="http://www.oggiimparoio.it/scuola-per-competenze/le-otto-competenze-europee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oggiimparoio.it/scuola-per-competenze/le-otto-competenze-europee/" TargetMode="External"/><Relationship Id="rId12" Type="http://schemas.openxmlformats.org/officeDocument/2006/relationships/hyperlink" Target="http://www.oggiimparoio.it/scuola-per-competenze/le-otto-competenze-europee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oggiimparoio.it/scuola-per-competenze/le-otto-competenze-europee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oggiimparoio.it/scuola-per-competenze/le-otto-competenze-europee/" TargetMode="External"/><Relationship Id="rId11" Type="http://schemas.openxmlformats.org/officeDocument/2006/relationships/hyperlink" Target="http://www.oggiimparoio.it/scuola-per-competenze/le-otto-competenze-europee/" TargetMode="External"/><Relationship Id="rId5" Type="http://schemas.openxmlformats.org/officeDocument/2006/relationships/hyperlink" Target="http://www.oggiimparoio.it/scuola-per-competenze/le-otto-competenze-europee/" TargetMode="External"/><Relationship Id="rId15" Type="http://schemas.openxmlformats.org/officeDocument/2006/relationships/hyperlink" Target="http://www.oggiimparoio.it/scuola-per-competenze/le-otto-competenze-europee/" TargetMode="External"/><Relationship Id="rId10" Type="http://schemas.openxmlformats.org/officeDocument/2006/relationships/hyperlink" Target="http://www.oggiimparoio.it/scuola-per-competenze/le-otto-competenze-europee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oggiimparoio.it/scuola-per-competenze/le-otto-competenze-europee/" TargetMode="External"/><Relationship Id="rId14" Type="http://schemas.openxmlformats.org/officeDocument/2006/relationships/hyperlink" Target="http://www.oggiimparoio.it/scuola-per-competenze/le-otto-competenze-europee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2431</Words>
  <Characters>13863</Characters>
  <Application>Microsoft Office Word</Application>
  <DocSecurity>0</DocSecurity>
  <Lines>115</Lines>
  <Paragraphs>32</Paragraphs>
  <ScaleCrop>false</ScaleCrop>
  <Company/>
  <LinksUpToDate>false</LinksUpToDate>
  <CharactersWithSpaces>16262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Micol Primerano</dc:creator>
  <cp:keywords/>
  <dc:description/>
  <cp:lastModifiedBy>Micol Primerano</cp:lastModifiedBy>
  <cp:revision>1</cp:revision>
  <dcterms:created xsi:type="dcterms:W3CDTF">2025-10-27T19:00:00Z</dcterms:created>
  <dcterms:modified xsi:type="dcterms:W3CDTF">2025-10-27T19:03:00Z</dcterms:modified>
</cp:coreProperties>
</file>